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9D185" w14:textId="77777777" w:rsidR="00D223D9" w:rsidRPr="00C54FA4" w:rsidRDefault="00D223D9" w:rsidP="002F7540">
      <w:pPr>
        <w:rPr>
          <w:rFonts w:ascii="Arial" w:hAnsi="Arial" w:cs="Arial"/>
          <w:sz w:val="32"/>
        </w:rPr>
      </w:pPr>
    </w:p>
    <w:p w14:paraId="69A7D72C" w14:textId="77777777" w:rsidR="00D223D9" w:rsidRPr="00C54FA4" w:rsidRDefault="00D223D9" w:rsidP="002F7540">
      <w:pPr>
        <w:jc w:val="center"/>
        <w:rPr>
          <w:rFonts w:ascii="Arial" w:hAnsi="Arial" w:cs="Arial"/>
          <w:sz w:val="32"/>
        </w:rPr>
      </w:pPr>
    </w:p>
    <w:p w14:paraId="66F69690" w14:textId="315DB76E" w:rsidR="00E64FF5" w:rsidRPr="00C54FA4" w:rsidRDefault="008F77A7" w:rsidP="008F77A7">
      <w:pPr>
        <w:tabs>
          <w:tab w:val="left" w:pos="5122"/>
        </w:tabs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ab/>
      </w:r>
    </w:p>
    <w:p w14:paraId="1CFAFB84" w14:textId="77777777" w:rsidR="00E64FF5" w:rsidRPr="00C54FA4" w:rsidRDefault="00E64FF5" w:rsidP="002F7540">
      <w:pPr>
        <w:rPr>
          <w:rFonts w:ascii="Arial" w:hAnsi="Arial" w:cs="Arial"/>
          <w:sz w:val="32"/>
        </w:rPr>
      </w:pPr>
    </w:p>
    <w:p w14:paraId="638FAB53" w14:textId="77777777" w:rsidR="00E64FF5" w:rsidRPr="00C54FA4" w:rsidRDefault="00E64FF5" w:rsidP="002F7540">
      <w:pPr>
        <w:jc w:val="center"/>
        <w:rPr>
          <w:rFonts w:ascii="Arial" w:hAnsi="Arial" w:cs="Arial"/>
          <w:sz w:val="32"/>
        </w:rPr>
      </w:pPr>
    </w:p>
    <w:p w14:paraId="19AC8E15" w14:textId="77777777" w:rsidR="00D223D9" w:rsidRPr="00C54FA4" w:rsidRDefault="00D223D9" w:rsidP="002F7540">
      <w:pPr>
        <w:jc w:val="center"/>
        <w:rPr>
          <w:rFonts w:ascii="Arial" w:hAnsi="Arial" w:cs="Arial"/>
          <w:sz w:val="32"/>
        </w:rPr>
      </w:pPr>
    </w:p>
    <w:p w14:paraId="7B5E2A30" w14:textId="77777777" w:rsidR="005D4A49" w:rsidRPr="006D2C4F" w:rsidRDefault="005D4A49" w:rsidP="005D4A49">
      <w:pPr>
        <w:spacing w:line="360" w:lineRule="auto"/>
        <w:jc w:val="center"/>
        <w:rPr>
          <w:rFonts w:ascii="Arial" w:hAnsi="Arial" w:cs="Arial"/>
          <w:sz w:val="32"/>
        </w:rPr>
      </w:pPr>
    </w:p>
    <w:p w14:paraId="668577D5" w14:textId="77777777" w:rsidR="005D4A49" w:rsidRPr="006D2C4F" w:rsidRDefault="005D4A49" w:rsidP="005D4A49">
      <w:pPr>
        <w:spacing w:line="360" w:lineRule="auto"/>
        <w:jc w:val="center"/>
        <w:rPr>
          <w:rFonts w:ascii="Arial" w:hAnsi="Arial" w:cs="Arial"/>
          <w:b/>
          <w:i/>
          <w:sz w:val="32"/>
        </w:rPr>
      </w:pPr>
      <w:r w:rsidRPr="006D2C4F">
        <w:rPr>
          <w:rFonts w:ascii="Arial" w:hAnsi="Arial" w:cs="Arial"/>
          <w:b/>
          <w:i/>
          <w:sz w:val="40"/>
        </w:rPr>
        <w:t>PROJETO</w:t>
      </w:r>
    </w:p>
    <w:p w14:paraId="29532516" w14:textId="77777777" w:rsidR="005D4A49" w:rsidRPr="006D2C4F" w:rsidRDefault="005D4A49" w:rsidP="005D4A49">
      <w:pPr>
        <w:spacing w:line="360" w:lineRule="auto"/>
        <w:rPr>
          <w:rFonts w:ascii="Arial" w:hAnsi="Arial" w:cs="Arial"/>
          <w:sz w:val="28"/>
        </w:rPr>
      </w:pPr>
    </w:p>
    <w:p w14:paraId="75C27662" w14:textId="77777777" w:rsidR="005D4A49" w:rsidRPr="006D2C4F" w:rsidRDefault="005D4A49" w:rsidP="005D4A49">
      <w:pPr>
        <w:spacing w:line="360" w:lineRule="auto"/>
        <w:rPr>
          <w:rFonts w:ascii="Arial" w:hAnsi="Arial" w:cs="Arial"/>
          <w:sz w:val="28"/>
        </w:rPr>
      </w:pPr>
    </w:p>
    <w:p w14:paraId="4044930D" w14:textId="77777777" w:rsidR="005D4A49" w:rsidRPr="006D2C4F" w:rsidRDefault="005D4A49" w:rsidP="005D4A49">
      <w:pPr>
        <w:spacing w:line="360" w:lineRule="auto"/>
        <w:rPr>
          <w:rFonts w:ascii="Arial" w:hAnsi="Arial" w:cs="Arial"/>
          <w:sz w:val="28"/>
        </w:rPr>
      </w:pPr>
    </w:p>
    <w:p w14:paraId="711E789C" w14:textId="79912D52" w:rsidR="009B3EAD" w:rsidRPr="009B3EAD" w:rsidRDefault="009B3EAD" w:rsidP="009B3EAD">
      <w:pPr>
        <w:spacing w:line="360" w:lineRule="auto"/>
        <w:jc w:val="center"/>
        <w:rPr>
          <w:rFonts w:ascii="Arial" w:hAnsi="Arial" w:cs="Arial"/>
          <w:b/>
        </w:rPr>
      </w:pPr>
      <w:r w:rsidRPr="009B3EAD">
        <w:rPr>
          <w:rFonts w:ascii="Arial" w:hAnsi="Arial" w:cs="Arial"/>
          <w:b/>
        </w:rPr>
        <w:t xml:space="preserve">IMPLANTAÇÃO </w:t>
      </w:r>
      <w:r w:rsidR="00C74B27">
        <w:rPr>
          <w:rFonts w:ascii="Arial" w:hAnsi="Arial" w:cs="Arial"/>
          <w:b/>
        </w:rPr>
        <w:t>DE SPDA E</w:t>
      </w:r>
      <w:r w:rsidRPr="009B3EAD">
        <w:rPr>
          <w:rFonts w:ascii="Arial" w:hAnsi="Arial" w:cs="Arial"/>
          <w:b/>
        </w:rPr>
        <w:t xml:space="preserve"> ILUMINAÇÃO COM REFLETORES LED DE 900W</w:t>
      </w:r>
      <w:r w:rsidR="00C74B27">
        <w:rPr>
          <w:rFonts w:ascii="Arial" w:hAnsi="Arial" w:cs="Arial"/>
          <w:b/>
        </w:rPr>
        <w:t xml:space="preserve"> E LUMINÁRIAS LED DE 150W</w:t>
      </w:r>
      <w:r w:rsidRPr="009B3EAD">
        <w:rPr>
          <w:rFonts w:ascii="Arial" w:hAnsi="Arial" w:cs="Arial"/>
          <w:b/>
        </w:rPr>
        <w:t xml:space="preserve"> NO ESTÁDIO CARMINATÃO - MUNICÍPIO DE ITAQUIRAÍ - MS</w:t>
      </w:r>
    </w:p>
    <w:p w14:paraId="624ECDD5" w14:textId="77777777" w:rsidR="005D4A49" w:rsidRDefault="005D4A49" w:rsidP="005D4A49">
      <w:pPr>
        <w:spacing w:line="360" w:lineRule="auto"/>
        <w:rPr>
          <w:rFonts w:ascii="Arial" w:hAnsi="Arial" w:cs="Arial"/>
        </w:rPr>
      </w:pPr>
    </w:p>
    <w:p w14:paraId="043B48B6" w14:textId="77777777" w:rsidR="005D4A49" w:rsidRDefault="005D4A49" w:rsidP="005D4A49">
      <w:pPr>
        <w:pStyle w:val="Ttulo2"/>
        <w:spacing w:before="120" w:after="120" w:line="360" w:lineRule="auto"/>
        <w:rPr>
          <w:rFonts w:ascii="Arial" w:hAnsi="Arial" w:cs="Arial"/>
          <w:b w:val="0"/>
          <w:i w:val="0"/>
        </w:rPr>
      </w:pPr>
    </w:p>
    <w:p w14:paraId="716129E8" w14:textId="77777777" w:rsidR="005D4A49" w:rsidRDefault="005D4A49" w:rsidP="005D4A49"/>
    <w:p w14:paraId="3791A789" w14:textId="77777777" w:rsidR="005D4A49" w:rsidRDefault="005D4A49" w:rsidP="005D4A49"/>
    <w:p w14:paraId="69D50F27" w14:textId="77777777" w:rsidR="005D4A49" w:rsidRDefault="005D4A49" w:rsidP="005D4A49">
      <w:pPr>
        <w:rPr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8379C3" wp14:editId="04E2FEB1">
                <wp:simplePos x="0" y="0"/>
                <wp:positionH relativeFrom="column">
                  <wp:posOffset>5224780</wp:posOffset>
                </wp:positionH>
                <wp:positionV relativeFrom="paragraph">
                  <wp:posOffset>748030</wp:posOffset>
                </wp:positionV>
                <wp:extent cx="896620" cy="247015"/>
                <wp:effectExtent l="5715" t="13335" r="12065" b="6350"/>
                <wp:wrapNone/>
                <wp:docPr id="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662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599FBD" w14:textId="77777777" w:rsidR="005D4A49" w:rsidRDefault="005D4A49" w:rsidP="005D4A49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8379C3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11.4pt;margin-top:58.9pt;width:70.6pt;height:19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iGCMQIAAGEEAAAOAAAAZHJzL2Uyb0RvYy54bWysVMGO0zAQvSPxD5bvNEnVdrdR09XSpQhp&#10;WZAWPsBxnMTC8RjbbbJ8PWMn7bZwQ+Rg2TP2m5n3ZrK5GzpFjsI6Cbqg2SylRGgOldRNQb9/27+7&#10;pcR5piumQIuCvghH77Zv32x6k4s5tKAqYQmCaJf3pqCt9yZPEsdb0TE3AyM0OmuwHfN4tE1SWdYj&#10;eqeSeZqukh5sZSxw4RxaH0Yn3Ub8uhbcf6lrJzxRBcXcfFxtXMuwJtsNyxvLTCv5lAb7hyw6JjUG&#10;PUM9MM/Iwcq/oDrJLTio/YxDl0BdSy5iDVhNlv5RzXPLjIi1IDnOnGly/w+WPx2fzVdL/PAeBhQw&#10;FuHMI/AfjmjYtUw34t5a6FvBKgycBcqS3rh8ehqodrkLIGX/GSoUmR08RKChtl1gBeskiI4CvJxJ&#10;F4MnHI2369Vqjh6OrvniJs2WMQLLT4+Ndf6jgI6ETUEtahrB2fHR+ZAMy09XQiwHSlZ7qVQ82Kbc&#10;KUuODPXfx29Cv7qmNOkLul7Ol2P9VxChFcUZpGxGjtShw2JH4CwN39hLaMeOG+3RhOnFbg4QMdmr&#10;yJ302P9KdkjEBUog+4OuYnd6JtW4RyilJ/YD4SP1figHvBhUKKF6QR0sjH2Oc4mbFuwvSnrs8YK6&#10;nwdmBSXqk0Yt19liEYYiHhbLmyCDvfSUlx6mOUIV1FMybnd+HKSDsbJpMdKpe+5R/72M2rxmNeWN&#10;fRxZmGYuDMrlOd56/TNsfwMAAP//AwBQSwMEFAAGAAgAAAAhADehTyzgAAAACwEAAA8AAABkcnMv&#10;ZG93bnJldi54bWxMj81OwzAQhO9IvIO1SNyo0wjSEuJUgAQHDq0aEFydZPMj7HUUO2l4e5ZTue3u&#10;jGa/yXaLNWLG0feOFKxXEQikytU9tQo+3l9utiB80FRr4wgV/KCHXX55kem0dic64lyEVnAI+VQr&#10;6EIYUil91aHVfuUGJNYaN1odeB1bWY/6xOHWyDiKEml1T/yh0wM+d1h9F5NV8Poky/2xOJTNV2Pm&#10;N/Npp/3BKnV9tTw+gAi4hLMZ/vAZHXJmKt1EtRdGwTaOGT2wsN7wwI775JbblXy5SzYg80z+75D/&#10;AgAA//8DAFBLAQItABQABgAIAAAAIQC2gziS/gAAAOEBAAATAAAAAAAAAAAAAAAAAAAAAABbQ29u&#10;dGVudF9UeXBlc10ueG1sUEsBAi0AFAAGAAgAAAAhADj9If/WAAAAlAEAAAsAAAAAAAAAAAAAAAAA&#10;LwEAAF9yZWxzLy5yZWxzUEsBAi0AFAAGAAgAAAAhANIeIYIxAgAAYQQAAA4AAAAAAAAAAAAAAAAA&#10;LgIAAGRycy9lMm9Eb2MueG1sUEsBAi0AFAAGAAgAAAAhADehTyzgAAAACwEAAA8AAAAAAAAAAAAA&#10;AAAAiwQAAGRycy9kb3ducmV2LnhtbFBLBQYAAAAABAAEAPMAAACYBQAAAAA=&#10;" strokecolor="white [3212]">
                <v:textbox style="mso-fit-shape-to-text:t">
                  <w:txbxContent>
                    <w:p w14:paraId="26599FBD" w14:textId="77777777" w:rsidR="005D4A49" w:rsidRDefault="005D4A49" w:rsidP="005D4A49"/>
                  </w:txbxContent>
                </v:textbox>
              </v:shape>
            </w:pict>
          </mc:Fallback>
        </mc:AlternateContent>
      </w:r>
      <w:r>
        <w:br w:type="page"/>
      </w:r>
    </w:p>
    <w:p w14:paraId="2DB349F3" w14:textId="77777777" w:rsidR="005D4A49" w:rsidRPr="006D2C4F" w:rsidRDefault="005D4A49" w:rsidP="005D4A49">
      <w:pPr>
        <w:pStyle w:val="Ttulo2"/>
        <w:spacing w:before="120" w:after="120" w:line="360" w:lineRule="auto"/>
        <w:rPr>
          <w:rFonts w:ascii="Arial" w:hAnsi="Arial" w:cs="Arial"/>
        </w:rPr>
      </w:pPr>
      <w:r w:rsidRPr="006D2C4F">
        <w:rPr>
          <w:rFonts w:ascii="Arial" w:hAnsi="Arial" w:cs="Arial"/>
        </w:rPr>
        <w:lastRenderedPageBreak/>
        <w:t>A P R E S E N T A Ç Ã O</w:t>
      </w:r>
    </w:p>
    <w:p w14:paraId="5228AFA4" w14:textId="77777777" w:rsidR="005D4A49" w:rsidRPr="006D2C4F" w:rsidRDefault="005D4A49" w:rsidP="005D4A49">
      <w:pPr>
        <w:spacing w:line="360" w:lineRule="auto"/>
        <w:rPr>
          <w:rFonts w:ascii="Arial" w:hAnsi="Arial" w:cs="Arial"/>
          <w:sz w:val="44"/>
          <w:szCs w:val="44"/>
        </w:rPr>
      </w:pPr>
    </w:p>
    <w:p w14:paraId="7DE7018A" w14:textId="77777777" w:rsidR="005D4A49" w:rsidRPr="006D2C4F" w:rsidRDefault="005D4A49" w:rsidP="005D4A49">
      <w:pPr>
        <w:spacing w:line="360" w:lineRule="auto"/>
        <w:rPr>
          <w:rFonts w:ascii="Arial" w:hAnsi="Arial" w:cs="Arial"/>
          <w:sz w:val="28"/>
        </w:rPr>
      </w:pPr>
    </w:p>
    <w:p w14:paraId="2232F89B" w14:textId="77777777" w:rsidR="005D4A49" w:rsidRPr="006D2C4F" w:rsidRDefault="005D4A49" w:rsidP="005D4A49">
      <w:pPr>
        <w:spacing w:line="360" w:lineRule="auto"/>
        <w:rPr>
          <w:rFonts w:ascii="Arial" w:hAnsi="Arial" w:cs="Arial"/>
          <w:sz w:val="28"/>
        </w:rPr>
      </w:pPr>
    </w:p>
    <w:p w14:paraId="18781453" w14:textId="77777777" w:rsidR="005D4A49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  <w:r w:rsidRPr="006D2C4F">
        <w:rPr>
          <w:rFonts w:ascii="Arial" w:hAnsi="Arial" w:cs="Arial"/>
          <w:b/>
          <w:bCs/>
          <w:sz w:val="28"/>
        </w:rPr>
        <w:t>1 – OBJETIVO</w:t>
      </w:r>
    </w:p>
    <w:p w14:paraId="51B0689A" w14:textId="77777777" w:rsidR="005D4A49" w:rsidRPr="006D2C4F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77A9BB7A" w14:textId="77777777" w:rsidR="005D4A49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2</w:t>
      </w:r>
      <w:r w:rsidRPr="006D2C4F">
        <w:rPr>
          <w:rFonts w:ascii="Arial" w:hAnsi="Arial" w:cs="Arial"/>
          <w:b/>
          <w:bCs/>
          <w:sz w:val="28"/>
        </w:rPr>
        <w:t xml:space="preserve"> – </w:t>
      </w:r>
      <w:r>
        <w:rPr>
          <w:rFonts w:ascii="Arial" w:hAnsi="Arial" w:cs="Arial"/>
          <w:b/>
          <w:bCs/>
          <w:sz w:val="28"/>
        </w:rPr>
        <w:t>REFERÊNCIAS NORMATIVAS</w:t>
      </w:r>
    </w:p>
    <w:p w14:paraId="458A27DD" w14:textId="77777777" w:rsidR="005D4A49" w:rsidRPr="006D2C4F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60281C87" w14:textId="77777777" w:rsidR="005D4A49" w:rsidRPr="006D2C4F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</w:t>
      </w:r>
      <w:r w:rsidRPr="006D2C4F">
        <w:rPr>
          <w:rFonts w:ascii="Arial" w:hAnsi="Arial" w:cs="Arial"/>
          <w:b/>
          <w:bCs/>
          <w:sz w:val="28"/>
        </w:rPr>
        <w:t xml:space="preserve"> – CARACTERÍSTICAS</w:t>
      </w:r>
    </w:p>
    <w:p w14:paraId="7DDB5FAD" w14:textId="77777777" w:rsidR="005D4A49" w:rsidRPr="006D2C4F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63F25A9E" w14:textId="77777777" w:rsidR="005D4A49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4</w:t>
      </w:r>
      <w:r w:rsidRPr="006D2C4F">
        <w:rPr>
          <w:rFonts w:ascii="Arial" w:hAnsi="Arial" w:cs="Arial"/>
          <w:b/>
          <w:bCs/>
          <w:sz w:val="28"/>
        </w:rPr>
        <w:t>– RELAÇÃO DE CARGAS</w:t>
      </w:r>
    </w:p>
    <w:p w14:paraId="638B5974" w14:textId="77777777" w:rsidR="005D4A49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73F3B338" w14:textId="77777777" w:rsidR="005D4A49" w:rsidRPr="00664D08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5</w:t>
      </w:r>
      <w:r w:rsidRPr="00664D08">
        <w:rPr>
          <w:rFonts w:ascii="Arial" w:hAnsi="Arial" w:cs="Arial"/>
          <w:b/>
          <w:bCs/>
          <w:sz w:val="28"/>
        </w:rPr>
        <w:t xml:space="preserve"> – CÁLCULO DE QUEDA DE TENSÃO E AMPACIDADE</w:t>
      </w:r>
    </w:p>
    <w:p w14:paraId="672F63C0" w14:textId="77777777" w:rsidR="005D4A49" w:rsidRPr="00664D08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2012B90F" w14:textId="77777777" w:rsidR="005D4A49" w:rsidRPr="00664D08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6</w:t>
      </w:r>
      <w:r w:rsidRPr="00664D08">
        <w:rPr>
          <w:rFonts w:ascii="Arial" w:hAnsi="Arial" w:cs="Arial"/>
          <w:b/>
          <w:bCs/>
          <w:sz w:val="28"/>
        </w:rPr>
        <w:t>– PLANILHA</w:t>
      </w:r>
      <w:r>
        <w:rPr>
          <w:rFonts w:ascii="Arial" w:hAnsi="Arial" w:cs="Arial"/>
          <w:b/>
          <w:bCs/>
          <w:sz w:val="28"/>
        </w:rPr>
        <w:t xml:space="preserve"> ORÇAMENTÁRIA</w:t>
      </w:r>
    </w:p>
    <w:p w14:paraId="0952350B" w14:textId="77777777" w:rsidR="005D4A49" w:rsidRPr="00664D08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31C98A23" w14:textId="77777777" w:rsidR="005D4A49" w:rsidRPr="00664D08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7</w:t>
      </w:r>
      <w:r w:rsidRPr="00664D08">
        <w:rPr>
          <w:rFonts w:ascii="Arial" w:hAnsi="Arial" w:cs="Arial"/>
          <w:b/>
          <w:bCs/>
          <w:sz w:val="28"/>
        </w:rPr>
        <w:t>– DESENHO DO PROJETO</w:t>
      </w:r>
    </w:p>
    <w:p w14:paraId="1BC541D3" w14:textId="77777777" w:rsidR="005D4A49" w:rsidRPr="00664D08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797AFEB6" w14:textId="77777777" w:rsidR="005D4A49" w:rsidRPr="006D2C4F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7E8A7BC2" w14:textId="77777777" w:rsidR="005D4A49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21BAB432" w14:textId="77777777" w:rsidR="005D4A49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129F993D" w14:textId="77777777" w:rsidR="005D4A49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0FC6800C" w14:textId="77777777" w:rsidR="005D4A49" w:rsidRPr="006D2C4F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4D2AF964" w14:textId="77777777" w:rsidR="005D4A49" w:rsidRDefault="005D4A49" w:rsidP="005D4A49">
      <w:pPr>
        <w:spacing w:line="360" w:lineRule="auto"/>
        <w:rPr>
          <w:rFonts w:ascii="Arial" w:hAnsi="Arial" w:cs="Arial"/>
          <w:b/>
          <w:bCs/>
          <w:sz w:val="28"/>
        </w:rPr>
      </w:pPr>
    </w:p>
    <w:p w14:paraId="6842949C" w14:textId="77777777" w:rsidR="009B3EAD" w:rsidRDefault="009B3EAD" w:rsidP="00A8105A">
      <w:pPr>
        <w:rPr>
          <w:rFonts w:ascii="Arial" w:hAnsi="Arial" w:cs="Arial"/>
          <w:b/>
          <w:bCs/>
          <w:sz w:val="28"/>
        </w:rPr>
        <w:sectPr w:rsidR="009B3EAD" w:rsidSect="002866BB">
          <w:headerReference w:type="default" r:id="rId8"/>
          <w:footerReference w:type="default" r:id="rId9"/>
          <w:pgSz w:w="11913" w:h="16834" w:code="9"/>
          <w:pgMar w:top="284" w:right="1418" w:bottom="284" w:left="1701" w:header="170" w:footer="170" w:gutter="0"/>
          <w:cols w:space="708"/>
          <w:docGrid w:linePitch="360"/>
        </w:sectPr>
      </w:pPr>
    </w:p>
    <w:p w14:paraId="2915ECAD" w14:textId="77777777" w:rsidR="005D4A49" w:rsidRPr="006D2C4F" w:rsidRDefault="005D4A49" w:rsidP="005D4A49">
      <w:pPr>
        <w:pStyle w:val="Ttulo2"/>
        <w:spacing w:line="360" w:lineRule="auto"/>
        <w:rPr>
          <w:rFonts w:ascii="Arial" w:hAnsi="Arial" w:cs="Arial"/>
        </w:rPr>
      </w:pPr>
      <w:r w:rsidRPr="006D2C4F">
        <w:rPr>
          <w:rFonts w:ascii="Arial" w:hAnsi="Arial" w:cs="Arial"/>
        </w:rPr>
        <w:lastRenderedPageBreak/>
        <w:t>MEMORIAL DESCRITIVO</w:t>
      </w:r>
    </w:p>
    <w:p w14:paraId="49257C2B" w14:textId="77777777" w:rsidR="005D4A49" w:rsidRPr="006D2C4F" w:rsidRDefault="005D4A49" w:rsidP="005D4A49">
      <w:pPr>
        <w:spacing w:line="360" w:lineRule="auto"/>
        <w:jc w:val="both"/>
        <w:rPr>
          <w:rFonts w:ascii="Arial" w:hAnsi="Arial" w:cs="Arial"/>
          <w:b/>
          <w:i/>
        </w:rPr>
      </w:pPr>
    </w:p>
    <w:p w14:paraId="3E1956DC" w14:textId="77777777" w:rsidR="005D4A49" w:rsidRPr="000B3D15" w:rsidRDefault="005D4A49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0B3D15">
        <w:rPr>
          <w:rFonts w:ascii="Arial" w:hAnsi="Arial" w:cs="Arial"/>
          <w:b/>
          <w:iCs/>
          <w:sz w:val="22"/>
          <w:szCs w:val="22"/>
        </w:rPr>
        <w:t>1 - OBJETIVO</w:t>
      </w:r>
    </w:p>
    <w:p w14:paraId="6D261C92" w14:textId="77777777" w:rsidR="005D4A49" w:rsidRPr="000B3D15" w:rsidRDefault="005D4A49" w:rsidP="005D4A49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</w:p>
    <w:p w14:paraId="6A230765" w14:textId="4CB5ED45" w:rsidR="005D4A49" w:rsidRDefault="005D4A49" w:rsidP="005D4A49">
      <w:pPr>
        <w:pStyle w:val="Textodebalo"/>
        <w:spacing w:line="360" w:lineRule="auto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presente projeto elétrico tem por objetivo a </w:t>
      </w:r>
      <w:r w:rsidRPr="00812171">
        <w:rPr>
          <w:rFonts w:ascii="Arial" w:hAnsi="Arial" w:cs="Arial"/>
          <w:sz w:val="22"/>
          <w:szCs w:val="22"/>
        </w:rPr>
        <w:t xml:space="preserve">IMPLANTAÇÃO DO SISTEMA DE ILUMINAÇÃO ESPORTIVA </w:t>
      </w:r>
      <w:r>
        <w:rPr>
          <w:rFonts w:ascii="Arial" w:hAnsi="Arial" w:cs="Arial"/>
          <w:sz w:val="22"/>
          <w:szCs w:val="22"/>
        </w:rPr>
        <w:t xml:space="preserve">DO </w:t>
      </w:r>
      <w:r w:rsidRPr="00812171">
        <w:rPr>
          <w:rFonts w:ascii="Arial" w:hAnsi="Arial" w:cs="Arial"/>
          <w:sz w:val="22"/>
          <w:szCs w:val="22"/>
        </w:rPr>
        <w:t xml:space="preserve">ESTÁDIO MUNICIPAL </w:t>
      </w:r>
      <w:r w:rsidR="009B3EAD">
        <w:rPr>
          <w:rFonts w:ascii="Arial" w:hAnsi="Arial" w:cs="Arial"/>
          <w:sz w:val="22"/>
          <w:szCs w:val="22"/>
        </w:rPr>
        <w:t>CARMINATÃO</w:t>
      </w:r>
      <w:r>
        <w:rPr>
          <w:rFonts w:ascii="Arial" w:hAnsi="Arial" w:cs="Arial"/>
          <w:sz w:val="22"/>
          <w:szCs w:val="22"/>
        </w:rPr>
        <w:t xml:space="preserve">, com implantação de </w:t>
      </w:r>
      <w:r w:rsidR="009B3EAD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torres em postes de concreto de 20 metros com estrutura metálica para abrigar refletores em LED de </w:t>
      </w:r>
      <w:r w:rsidR="009B3EAD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00W</w:t>
      </w:r>
      <w:r w:rsidR="00C74B27">
        <w:rPr>
          <w:rFonts w:ascii="Arial" w:hAnsi="Arial" w:cs="Arial"/>
          <w:sz w:val="22"/>
          <w:szCs w:val="22"/>
        </w:rPr>
        <w:t xml:space="preserve">, postes ornamentais com luminárias LED de 150W </w:t>
      </w:r>
      <w:r>
        <w:rPr>
          <w:rFonts w:ascii="Arial" w:hAnsi="Arial" w:cs="Arial"/>
          <w:sz w:val="22"/>
          <w:szCs w:val="22"/>
        </w:rPr>
        <w:t>e sistema de proteção contra descarga atmosférica – SPDA.</w:t>
      </w:r>
    </w:p>
    <w:p w14:paraId="5CDF9F5B" w14:textId="77777777" w:rsidR="005D4A49" w:rsidRDefault="005D4A49" w:rsidP="005D4A49">
      <w:pPr>
        <w:pStyle w:val="Textodebalo"/>
        <w:spacing w:line="360" w:lineRule="auto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referido investimento deverá ser executado de acordo com os descritivos que se segue abaixo.</w:t>
      </w:r>
    </w:p>
    <w:p w14:paraId="09F154F5" w14:textId="77777777" w:rsidR="005D4A49" w:rsidRDefault="005D4A49" w:rsidP="005D4A49">
      <w:pPr>
        <w:pStyle w:val="Textodebalo"/>
        <w:spacing w:line="360" w:lineRule="auto"/>
        <w:ind w:firstLine="708"/>
        <w:rPr>
          <w:rFonts w:ascii="Arial" w:hAnsi="Arial" w:cs="Arial"/>
          <w:sz w:val="22"/>
          <w:szCs w:val="22"/>
        </w:rPr>
      </w:pPr>
    </w:p>
    <w:p w14:paraId="0A54E7E4" w14:textId="77777777" w:rsidR="005D4A49" w:rsidRDefault="005D4A49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2</w:t>
      </w:r>
      <w:r w:rsidRPr="000B3D15">
        <w:rPr>
          <w:rFonts w:ascii="Arial" w:hAnsi="Arial" w:cs="Arial"/>
          <w:b/>
          <w:iCs/>
          <w:sz w:val="22"/>
          <w:szCs w:val="22"/>
        </w:rPr>
        <w:t>–</w:t>
      </w:r>
      <w:r>
        <w:rPr>
          <w:rFonts w:ascii="Arial" w:hAnsi="Arial" w:cs="Arial"/>
          <w:b/>
          <w:iCs/>
          <w:sz w:val="22"/>
          <w:szCs w:val="22"/>
        </w:rPr>
        <w:t>REFERÊNCIAS NORMATIVAS</w:t>
      </w:r>
    </w:p>
    <w:p w14:paraId="7650C1BC" w14:textId="77777777" w:rsidR="005D4A49" w:rsidRDefault="005D4A49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14:paraId="13253413" w14:textId="77777777" w:rsidR="005D4A49" w:rsidRDefault="005D4A49" w:rsidP="005D4A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6F16E7">
        <w:rPr>
          <w:rFonts w:ascii="Arial" w:hAnsi="Arial" w:cs="Arial"/>
          <w:iCs/>
          <w:sz w:val="22"/>
          <w:szCs w:val="22"/>
        </w:rPr>
        <w:t xml:space="preserve">NBR-5410 </w:t>
      </w:r>
      <w:r>
        <w:rPr>
          <w:rFonts w:ascii="Arial" w:hAnsi="Arial" w:cs="Arial"/>
          <w:iCs/>
          <w:sz w:val="22"/>
          <w:szCs w:val="22"/>
        </w:rPr>
        <w:t>(Instalações Elétrica)</w:t>
      </w:r>
      <w:r w:rsidRPr="006F16E7">
        <w:rPr>
          <w:rFonts w:ascii="Arial" w:hAnsi="Arial" w:cs="Arial"/>
          <w:iCs/>
          <w:sz w:val="22"/>
          <w:szCs w:val="22"/>
        </w:rPr>
        <w:t>;</w:t>
      </w:r>
    </w:p>
    <w:p w14:paraId="154B6A3D" w14:textId="77777777" w:rsidR="005D4A49" w:rsidRPr="00A30897" w:rsidRDefault="005D4A49" w:rsidP="005D4A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6F16E7">
        <w:rPr>
          <w:rFonts w:ascii="Arial" w:hAnsi="Arial" w:cs="Arial"/>
          <w:iCs/>
          <w:sz w:val="22"/>
          <w:szCs w:val="22"/>
        </w:rPr>
        <w:t>NBR-5</w:t>
      </w:r>
      <w:r>
        <w:rPr>
          <w:rFonts w:ascii="Arial" w:hAnsi="Arial" w:cs="Arial"/>
          <w:iCs/>
          <w:sz w:val="22"/>
          <w:szCs w:val="22"/>
        </w:rPr>
        <w:t>4</w:t>
      </w:r>
      <w:r w:rsidRPr="006F16E7">
        <w:rPr>
          <w:rFonts w:ascii="Arial" w:hAnsi="Arial" w:cs="Arial"/>
          <w:iCs/>
          <w:sz w:val="22"/>
          <w:szCs w:val="22"/>
        </w:rPr>
        <w:t>1</w:t>
      </w:r>
      <w:r>
        <w:rPr>
          <w:rFonts w:ascii="Arial" w:hAnsi="Arial" w:cs="Arial"/>
          <w:iCs/>
          <w:sz w:val="22"/>
          <w:szCs w:val="22"/>
        </w:rPr>
        <w:t>9</w:t>
      </w:r>
      <w:r w:rsidRPr="006F16E7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(SPDA e Aterramento)</w:t>
      </w:r>
      <w:r w:rsidRPr="006F16E7">
        <w:rPr>
          <w:rFonts w:ascii="Arial" w:hAnsi="Arial" w:cs="Arial"/>
          <w:iCs/>
          <w:sz w:val="22"/>
          <w:szCs w:val="22"/>
        </w:rPr>
        <w:t>;</w:t>
      </w:r>
    </w:p>
    <w:p w14:paraId="09375585" w14:textId="77777777" w:rsidR="005D4A49" w:rsidRDefault="005D4A49" w:rsidP="005D4A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NBR ISO 8837 de 2013 (Iluminação Esportiva), e;</w:t>
      </w:r>
    </w:p>
    <w:p w14:paraId="2AD87B00" w14:textId="77777777" w:rsidR="005D4A49" w:rsidRDefault="005D4A49" w:rsidP="005D4A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NDU-001 (</w:t>
      </w:r>
      <w:hyperlink r:id="rId10" w:history="1">
        <w:r w:rsidRPr="009D3C68">
          <w:rPr>
            <w:iCs/>
            <w:sz w:val="22"/>
            <w:szCs w:val="22"/>
          </w:rPr>
          <w:t>​</w:t>
        </w:r>
        <w:r w:rsidRPr="009D3C68">
          <w:rPr>
            <w:rFonts w:ascii="Arial" w:hAnsi="Arial" w:cs="Arial"/>
            <w:iCs/>
            <w:sz w:val="22"/>
            <w:szCs w:val="22"/>
          </w:rPr>
          <w:t>Fornecimento de energia elétrica em tensão secundária a edificações individuais ou agrupadas em até três unidades consumidoras</w:t>
        </w:r>
      </w:hyperlink>
      <w:r>
        <w:rPr>
          <w:rFonts w:ascii="Arial" w:hAnsi="Arial" w:cs="Arial"/>
          <w:iCs/>
          <w:sz w:val="22"/>
          <w:szCs w:val="22"/>
        </w:rPr>
        <w:t>) – Energisa Distribuidora de Energia de Mato Grosso do Sul</w:t>
      </w:r>
    </w:p>
    <w:p w14:paraId="4DF384DE" w14:textId="77777777" w:rsidR="005D4A49" w:rsidRPr="00424609" w:rsidRDefault="005D4A49" w:rsidP="005D4A49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</w:p>
    <w:p w14:paraId="123D18A2" w14:textId="77777777" w:rsidR="005D4A49" w:rsidRPr="000B3D15" w:rsidRDefault="005D4A49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3</w:t>
      </w:r>
      <w:r w:rsidRPr="000B3D15">
        <w:rPr>
          <w:rFonts w:ascii="Arial" w:hAnsi="Arial" w:cs="Arial"/>
          <w:b/>
          <w:iCs/>
          <w:sz w:val="22"/>
          <w:szCs w:val="22"/>
        </w:rPr>
        <w:t xml:space="preserve"> - CARACTERÍSTICAS:</w:t>
      </w:r>
    </w:p>
    <w:p w14:paraId="4CE6CC7A" w14:textId="77777777" w:rsidR="005D4A49" w:rsidRPr="000B3D15" w:rsidRDefault="005D4A49" w:rsidP="005D4A49">
      <w:pPr>
        <w:pStyle w:val="Textodebalo"/>
        <w:spacing w:line="360" w:lineRule="auto"/>
        <w:rPr>
          <w:rFonts w:ascii="Arial" w:hAnsi="Arial" w:cs="Arial"/>
          <w:b/>
          <w:sz w:val="22"/>
          <w:szCs w:val="22"/>
        </w:rPr>
      </w:pPr>
    </w:p>
    <w:p w14:paraId="4D3F450D" w14:textId="02FDD9C2" w:rsidR="005D4A49" w:rsidRDefault="005D4A49" w:rsidP="005D4A49">
      <w:pPr>
        <w:pStyle w:val="Textodebalo"/>
        <w:spacing w:line="360" w:lineRule="auto"/>
        <w:ind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Pr="00377F96">
        <w:rPr>
          <w:rFonts w:ascii="Arial" w:hAnsi="Arial" w:cs="Arial"/>
          <w:b/>
          <w:sz w:val="22"/>
          <w:szCs w:val="22"/>
        </w:rPr>
        <w:t>.1</w:t>
      </w:r>
      <w:r w:rsidR="009039FF">
        <w:rPr>
          <w:rFonts w:ascii="Arial" w:hAnsi="Arial" w:cs="Arial"/>
          <w:b/>
          <w:sz w:val="22"/>
          <w:szCs w:val="22"/>
        </w:rPr>
        <w:t xml:space="preserve"> </w:t>
      </w:r>
      <w:r w:rsidRPr="00377F96">
        <w:rPr>
          <w:rFonts w:ascii="Arial" w:hAnsi="Arial" w:cs="Arial"/>
          <w:b/>
          <w:sz w:val="22"/>
          <w:szCs w:val="22"/>
        </w:rPr>
        <w:t>–</w:t>
      </w:r>
      <w:r w:rsidR="009039FF">
        <w:rPr>
          <w:rFonts w:ascii="Arial" w:hAnsi="Arial" w:cs="Arial"/>
          <w:b/>
          <w:sz w:val="22"/>
          <w:szCs w:val="22"/>
        </w:rPr>
        <w:t xml:space="preserve"> QUADRO DE DISTRIBUIÇÃO</w:t>
      </w:r>
    </w:p>
    <w:p w14:paraId="0F48F0AC" w14:textId="77777777" w:rsidR="005D4A49" w:rsidRPr="000B3D15" w:rsidRDefault="005D4A49" w:rsidP="005D4A49">
      <w:pPr>
        <w:pStyle w:val="Textodebalo"/>
        <w:spacing w:line="360" w:lineRule="auto"/>
        <w:rPr>
          <w:rFonts w:ascii="Arial" w:hAnsi="Arial" w:cs="Arial"/>
          <w:b/>
          <w:sz w:val="22"/>
          <w:szCs w:val="22"/>
        </w:rPr>
      </w:pPr>
    </w:p>
    <w:p w14:paraId="7C45AE01" w14:textId="03A1FDB2" w:rsidR="005D4A49" w:rsidRDefault="005D4A49" w:rsidP="005D4A49">
      <w:pPr>
        <w:pStyle w:val="Textodebalo"/>
        <w:spacing w:line="360" w:lineRule="auto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Deverá ser </w:t>
      </w:r>
      <w:r w:rsidR="009039FF">
        <w:rPr>
          <w:rFonts w:ascii="Arial" w:hAnsi="Arial" w:cs="Arial"/>
          <w:sz w:val="22"/>
          <w:szCs w:val="22"/>
        </w:rPr>
        <w:t>montado um novo quadro de distribuição de 200A para atender a iluminação esportiva e dos postes ornamentais destinados a iluminação da pista de atletismo</w:t>
      </w:r>
      <w:r>
        <w:rPr>
          <w:rFonts w:ascii="Arial" w:hAnsi="Arial" w:cs="Arial"/>
          <w:sz w:val="22"/>
          <w:szCs w:val="22"/>
        </w:rPr>
        <w:t>.</w:t>
      </w:r>
    </w:p>
    <w:p w14:paraId="002CA85C" w14:textId="72D87939" w:rsidR="005D4A49" w:rsidRDefault="009039FF" w:rsidP="005D4A49">
      <w:pPr>
        <w:pStyle w:val="Textodebalo"/>
        <w:spacing w:line="360" w:lineRule="auto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quadro </w:t>
      </w:r>
      <w:r w:rsidR="005D4A49">
        <w:rPr>
          <w:rFonts w:ascii="Arial" w:hAnsi="Arial" w:cs="Arial"/>
          <w:sz w:val="22"/>
          <w:szCs w:val="22"/>
        </w:rPr>
        <w:t xml:space="preserve">deverá ser </w:t>
      </w:r>
      <w:r>
        <w:rPr>
          <w:rFonts w:ascii="Arial" w:hAnsi="Arial" w:cs="Arial"/>
          <w:sz w:val="22"/>
          <w:szCs w:val="22"/>
        </w:rPr>
        <w:t>de sobrepor e implantado na parede</w:t>
      </w:r>
      <w:r w:rsidR="005D4A49">
        <w:rPr>
          <w:rFonts w:ascii="Arial" w:hAnsi="Arial" w:cs="Arial"/>
          <w:sz w:val="22"/>
          <w:szCs w:val="22"/>
        </w:rPr>
        <w:t xml:space="preserve"> com altura de 1,</w:t>
      </w:r>
      <w:r>
        <w:rPr>
          <w:rFonts w:ascii="Arial" w:hAnsi="Arial" w:cs="Arial"/>
          <w:sz w:val="22"/>
          <w:szCs w:val="22"/>
        </w:rPr>
        <w:t>5</w:t>
      </w:r>
      <w:r w:rsidR="005D4A49">
        <w:rPr>
          <w:rFonts w:ascii="Arial" w:hAnsi="Arial" w:cs="Arial"/>
          <w:sz w:val="22"/>
          <w:szCs w:val="22"/>
        </w:rPr>
        <w:t xml:space="preserve">0 metros na parte </w:t>
      </w:r>
      <w:r>
        <w:rPr>
          <w:rFonts w:ascii="Arial" w:hAnsi="Arial" w:cs="Arial"/>
          <w:sz w:val="22"/>
          <w:szCs w:val="22"/>
        </w:rPr>
        <w:t>inferior</w:t>
      </w:r>
      <w:r w:rsidR="005D4A49">
        <w:rPr>
          <w:rFonts w:ascii="Arial" w:hAnsi="Arial" w:cs="Arial"/>
          <w:sz w:val="22"/>
          <w:szCs w:val="22"/>
        </w:rPr>
        <w:t xml:space="preserve"> da caixa, considerando o piso acabado. </w:t>
      </w:r>
    </w:p>
    <w:p w14:paraId="4390699A" w14:textId="694A97FF" w:rsidR="005D4A49" w:rsidRDefault="005D4A49" w:rsidP="005D4A49">
      <w:pPr>
        <w:pStyle w:val="Textodebalo"/>
        <w:spacing w:line="360" w:lineRule="auto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cabos de baixa tensão </w:t>
      </w:r>
      <w:r w:rsidR="009039FF">
        <w:rPr>
          <w:rFonts w:ascii="Arial" w:hAnsi="Arial" w:cs="Arial"/>
          <w:sz w:val="22"/>
          <w:szCs w:val="22"/>
        </w:rPr>
        <w:t>que alimentarão o novo quadro</w:t>
      </w:r>
      <w:r>
        <w:rPr>
          <w:rFonts w:ascii="Arial" w:hAnsi="Arial" w:cs="Arial"/>
          <w:sz w:val="22"/>
          <w:szCs w:val="22"/>
        </w:rPr>
        <w:t xml:space="preserve"> dever</w:t>
      </w:r>
      <w:r w:rsidR="009039FF">
        <w:rPr>
          <w:rFonts w:ascii="Arial" w:hAnsi="Arial" w:cs="Arial"/>
          <w:sz w:val="22"/>
          <w:szCs w:val="22"/>
        </w:rPr>
        <w:t>ão</w:t>
      </w:r>
      <w:r>
        <w:rPr>
          <w:rFonts w:ascii="Arial" w:hAnsi="Arial" w:cs="Arial"/>
          <w:sz w:val="22"/>
          <w:szCs w:val="22"/>
        </w:rPr>
        <w:t xml:space="preserve"> ser cabos com isolação de 0,6/1kV para 90°C, nas bitolas de </w:t>
      </w:r>
      <w:r w:rsidR="00C74B27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x</w:t>
      </w:r>
      <w:r w:rsidR="009039FF">
        <w:rPr>
          <w:rFonts w:ascii="Arial" w:hAnsi="Arial" w:cs="Arial"/>
          <w:sz w:val="22"/>
          <w:szCs w:val="22"/>
        </w:rPr>
        <w:t>95</w:t>
      </w:r>
      <w:r>
        <w:rPr>
          <w:rFonts w:ascii="Arial" w:hAnsi="Arial" w:cs="Arial"/>
          <w:sz w:val="22"/>
          <w:szCs w:val="22"/>
        </w:rPr>
        <w:t xml:space="preserve">mm² na cor preta para cada </w:t>
      </w:r>
      <w:proofErr w:type="gramStart"/>
      <w:r w:rsidR="006B4D0E">
        <w:rPr>
          <w:rFonts w:ascii="Arial" w:hAnsi="Arial" w:cs="Arial"/>
          <w:sz w:val="22"/>
          <w:szCs w:val="22"/>
        </w:rPr>
        <w:t>fase  e</w:t>
      </w:r>
      <w:proofErr w:type="gramEnd"/>
      <w:r w:rsidR="006B4D0E">
        <w:rPr>
          <w:rFonts w:ascii="Arial" w:hAnsi="Arial" w:cs="Arial"/>
          <w:sz w:val="22"/>
          <w:szCs w:val="22"/>
        </w:rPr>
        <w:t xml:space="preserve"> </w:t>
      </w:r>
      <w:r w:rsidR="006B4D0E">
        <w:rPr>
          <w:rFonts w:ascii="Arial" w:hAnsi="Arial" w:cs="Arial"/>
          <w:sz w:val="22"/>
          <w:szCs w:val="22"/>
        </w:rPr>
        <w:lastRenderedPageBreak/>
        <w:t>50mm² para o condutor TERRA</w:t>
      </w:r>
      <w:r w:rsidR="00136CD1">
        <w:rPr>
          <w:rFonts w:ascii="Arial" w:hAnsi="Arial" w:cs="Arial"/>
          <w:sz w:val="22"/>
          <w:szCs w:val="22"/>
        </w:rPr>
        <w:t xml:space="preserve"> </w:t>
      </w:r>
      <w:r w:rsidR="009039FF">
        <w:rPr>
          <w:rFonts w:ascii="Arial" w:hAnsi="Arial" w:cs="Arial"/>
          <w:sz w:val="22"/>
          <w:szCs w:val="22"/>
        </w:rPr>
        <w:t>(como a alimentação da iluminação será F+F não será necessário condutor</w:t>
      </w:r>
      <w:r w:rsidR="006B4D0E">
        <w:rPr>
          <w:rFonts w:ascii="Arial" w:hAnsi="Arial" w:cs="Arial"/>
          <w:sz w:val="22"/>
          <w:szCs w:val="22"/>
        </w:rPr>
        <w:t xml:space="preserve"> </w:t>
      </w:r>
      <w:r w:rsidR="009039FF">
        <w:rPr>
          <w:rFonts w:ascii="Arial" w:hAnsi="Arial" w:cs="Arial"/>
          <w:sz w:val="22"/>
          <w:szCs w:val="22"/>
        </w:rPr>
        <w:t>para Neutr</w:t>
      </w:r>
      <w:r w:rsidR="006B4D0E">
        <w:rPr>
          <w:rFonts w:ascii="Arial" w:hAnsi="Arial" w:cs="Arial"/>
          <w:sz w:val="22"/>
          <w:szCs w:val="22"/>
        </w:rPr>
        <w:t>o</w:t>
      </w:r>
      <w:r w:rsidR="009039FF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30EFB22" w14:textId="77777777" w:rsidR="005F4593" w:rsidRDefault="005F4593" w:rsidP="005D4A49">
      <w:pPr>
        <w:pStyle w:val="Textodebalo"/>
        <w:spacing w:line="360" w:lineRule="auto"/>
        <w:ind w:firstLine="708"/>
        <w:rPr>
          <w:rFonts w:ascii="Arial" w:hAnsi="Arial" w:cs="Arial"/>
          <w:sz w:val="22"/>
          <w:szCs w:val="22"/>
        </w:rPr>
      </w:pPr>
    </w:p>
    <w:p w14:paraId="6DEC8470" w14:textId="7B4A4742" w:rsidR="005D4A49" w:rsidRDefault="005D4A49" w:rsidP="005D4A49">
      <w:pPr>
        <w:pStyle w:val="Textodebalo"/>
        <w:spacing w:line="360" w:lineRule="auto"/>
        <w:ind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Pr="00377F96">
        <w:rPr>
          <w:rFonts w:ascii="Arial" w:hAnsi="Arial" w:cs="Arial"/>
          <w:b/>
          <w:sz w:val="22"/>
          <w:szCs w:val="22"/>
        </w:rPr>
        <w:t>.</w:t>
      </w:r>
      <w:r w:rsidR="009039FF">
        <w:rPr>
          <w:rFonts w:ascii="Arial" w:hAnsi="Arial" w:cs="Arial"/>
          <w:b/>
          <w:sz w:val="22"/>
          <w:szCs w:val="22"/>
        </w:rPr>
        <w:t xml:space="preserve">2 </w:t>
      </w:r>
      <w:r w:rsidRPr="00377F96">
        <w:rPr>
          <w:rFonts w:ascii="Arial" w:hAnsi="Arial" w:cs="Arial"/>
          <w:b/>
          <w:sz w:val="22"/>
          <w:szCs w:val="22"/>
        </w:rPr>
        <w:t>–</w:t>
      </w:r>
      <w:r w:rsidR="009039FF">
        <w:rPr>
          <w:rFonts w:ascii="Arial" w:hAnsi="Arial" w:cs="Arial"/>
          <w:b/>
          <w:sz w:val="22"/>
          <w:szCs w:val="22"/>
        </w:rPr>
        <w:t xml:space="preserve"> </w:t>
      </w:r>
      <w:r w:rsidRPr="00377F96">
        <w:rPr>
          <w:rFonts w:ascii="Arial" w:hAnsi="Arial" w:cs="Arial"/>
          <w:b/>
          <w:sz w:val="22"/>
          <w:szCs w:val="22"/>
        </w:rPr>
        <w:t xml:space="preserve">REDE EM </w:t>
      </w:r>
      <w:r>
        <w:rPr>
          <w:rFonts w:ascii="Arial" w:hAnsi="Arial" w:cs="Arial"/>
          <w:b/>
          <w:sz w:val="22"/>
          <w:szCs w:val="22"/>
        </w:rPr>
        <w:t>BAIXA TENSÃ</w:t>
      </w:r>
      <w:r w:rsidRPr="00377F96">
        <w:rPr>
          <w:rFonts w:ascii="Arial" w:hAnsi="Arial" w:cs="Arial"/>
          <w:b/>
          <w:sz w:val="22"/>
          <w:szCs w:val="22"/>
        </w:rPr>
        <w:t>O</w:t>
      </w:r>
    </w:p>
    <w:p w14:paraId="25A1A30B" w14:textId="77777777" w:rsidR="005D4A49" w:rsidRPr="000B3D15" w:rsidRDefault="005D4A49" w:rsidP="005D4A49">
      <w:pPr>
        <w:pStyle w:val="Textodebalo"/>
        <w:spacing w:line="360" w:lineRule="auto"/>
        <w:rPr>
          <w:rFonts w:ascii="Arial" w:hAnsi="Arial" w:cs="Arial"/>
          <w:b/>
          <w:sz w:val="22"/>
          <w:szCs w:val="22"/>
        </w:rPr>
      </w:pPr>
    </w:p>
    <w:p w14:paraId="44F89544" w14:textId="70E3945D" w:rsidR="005D4A49" w:rsidRDefault="005D4A49" w:rsidP="005D4A49">
      <w:pPr>
        <w:pStyle w:val="Textodebalo"/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0B3D15">
        <w:rPr>
          <w:rFonts w:ascii="Arial" w:hAnsi="Arial" w:cs="Arial"/>
          <w:sz w:val="22"/>
          <w:szCs w:val="22"/>
        </w:rPr>
        <w:t>As redes de energia elétrica de baixa tensão</w:t>
      </w:r>
      <w:r>
        <w:rPr>
          <w:rFonts w:ascii="Arial" w:hAnsi="Arial" w:cs="Arial"/>
          <w:sz w:val="22"/>
          <w:szCs w:val="22"/>
        </w:rPr>
        <w:t xml:space="preserve"> que compõem os circuitos terminais do sistema de iluminação do campo</w:t>
      </w:r>
      <w:r w:rsidR="004F7A14">
        <w:rPr>
          <w:rFonts w:ascii="Arial" w:hAnsi="Arial" w:cs="Arial"/>
          <w:sz w:val="22"/>
          <w:szCs w:val="22"/>
        </w:rPr>
        <w:t xml:space="preserve"> (refletores) e da pista de atletismo (luminárias LED)</w:t>
      </w:r>
      <w:r>
        <w:rPr>
          <w:rFonts w:ascii="Arial" w:hAnsi="Arial" w:cs="Arial"/>
          <w:sz w:val="22"/>
          <w:szCs w:val="22"/>
        </w:rPr>
        <w:t>, serão subterrâneas</w:t>
      </w:r>
      <w:r w:rsidRPr="000B3D15">
        <w:rPr>
          <w:rFonts w:ascii="Arial" w:hAnsi="Arial" w:cs="Arial"/>
          <w:sz w:val="22"/>
          <w:szCs w:val="22"/>
        </w:rPr>
        <w:t xml:space="preserve"> com cabo de cobre tipo </w:t>
      </w:r>
      <w:proofErr w:type="spellStart"/>
      <w:r w:rsidRPr="000B3D15">
        <w:rPr>
          <w:rFonts w:ascii="Arial" w:hAnsi="Arial" w:cs="Arial"/>
          <w:sz w:val="22"/>
          <w:szCs w:val="22"/>
        </w:rPr>
        <w:t>sintenax</w:t>
      </w:r>
      <w:proofErr w:type="spellEnd"/>
      <w:r w:rsidRPr="000B3D15">
        <w:rPr>
          <w:rFonts w:ascii="Arial" w:hAnsi="Arial" w:cs="Arial"/>
          <w:sz w:val="22"/>
          <w:szCs w:val="22"/>
        </w:rPr>
        <w:t xml:space="preserve">, isolação </w:t>
      </w:r>
      <w:r>
        <w:rPr>
          <w:rFonts w:ascii="Arial" w:hAnsi="Arial" w:cs="Arial"/>
          <w:sz w:val="22"/>
          <w:szCs w:val="22"/>
        </w:rPr>
        <w:t>0,6/1kV</w:t>
      </w:r>
      <w:r w:rsidRPr="000B3D15">
        <w:rPr>
          <w:rFonts w:ascii="Arial" w:hAnsi="Arial" w:cs="Arial"/>
          <w:sz w:val="22"/>
          <w:szCs w:val="22"/>
        </w:rPr>
        <w:t>, acomodado</w:t>
      </w:r>
      <w:r>
        <w:rPr>
          <w:rFonts w:ascii="Arial" w:hAnsi="Arial" w:cs="Arial"/>
          <w:sz w:val="22"/>
          <w:szCs w:val="22"/>
        </w:rPr>
        <w:t>s</w:t>
      </w:r>
      <w:r w:rsidRPr="000B3D15">
        <w:rPr>
          <w:rFonts w:ascii="Arial" w:hAnsi="Arial" w:cs="Arial"/>
          <w:sz w:val="22"/>
          <w:szCs w:val="22"/>
        </w:rPr>
        <w:t xml:space="preserve"> em </w:t>
      </w:r>
      <w:r>
        <w:rPr>
          <w:rFonts w:ascii="Arial" w:hAnsi="Arial" w:cs="Arial"/>
          <w:sz w:val="22"/>
          <w:szCs w:val="22"/>
        </w:rPr>
        <w:t xml:space="preserve">banco de </w:t>
      </w:r>
      <w:r w:rsidRPr="000B3D15">
        <w:rPr>
          <w:rFonts w:ascii="Arial" w:hAnsi="Arial" w:cs="Arial"/>
          <w:sz w:val="22"/>
          <w:szCs w:val="22"/>
        </w:rPr>
        <w:t>eletrodutos c</w:t>
      </w:r>
      <w:r>
        <w:rPr>
          <w:rFonts w:ascii="Arial" w:hAnsi="Arial" w:cs="Arial"/>
          <w:sz w:val="22"/>
          <w:szCs w:val="22"/>
        </w:rPr>
        <w:t>orrugados de PVC com cabo guia,</w:t>
      </w:r>
      <w:r w:rsidRPr="000B3D15">
        <w:rPr>
          <w:rFonts w:ascii="Arial" w:hAnsi="Arial" w:cs="Arial"/>
          <w:sz w:val="22"/>
          <w:szCs w:val="22"/>
        </w:rPr>
        <w:t xml:space="preserve"> parede de 3mm de espessura, </w:t>
      </w:r>
      <w:r>
        <w:rPr>
          <w:rFonts w:ascii="Arial" w:hAnsi="Arial" w:cs="Arial"/>
          <w:sz w:val="22"/>
          <w:szCs w:val="22"/>
        </w:rPr>
        <w:t>com</w:t>
      </w:r>
      <w:r w:rsidRPr="000B3D15">
        <w:rPr>
          <w:rFonts w:ascii="Arial" w:hAnsi="Arial" w:cs="Arial"/>
          <w:sz w:val="22"/>
          <w:szCs w:val="22"/>
        </w:rPr>
        <w:t xml:space="preserve"> bitolas conforme cabos </w:t>
      </w:r>
      <w:r>
        <w:rPr>
          <w:rFonts w:ascii="Arial" w:hAnsi="Arial" w:cs="Arial"/>
          <w:sz w:val="22"/>
          <w:szCs w:val="22"/>
        </w:rPr>
        <w:t>dimensionados e indicados em projeto</w:t>
      </w:r>
      <w:r w:rsidRPr="000B3D15">
        <w:rPr>
          <w:rFonts w:ascii="Arial" w:hAnsi="Arial" w:cs="Arial"/>
          <w:sz w:val="22"/>
          <w:szCs w:val="22"/>
        </w:rPr>
        <w:t xml:space="preserve"> que f</w:t>
      </w:r>
      <w:r>
        <w:rPr>
          <w:rFonts w:ascii="Arial" w:hAnsi="Arial" w:cs="Arial"/>
          <w:sz w:val="22"/>
          <w:szCs w:val="22"/>
        </w:rPr>
        <w:t>icarão a uma profundidade mínima de 50</w:t>
      </w:r>
      <w:r w:rsidRPr="000B3D15">
        <w:rPr>
          <w:rFonts w:ascii="Arial" w:hAnsi="Arial" w:cs="Arial"/>
          <w:sz w:val="22"/>
          <w:szCs w:val="22"/>
        </w:rPr>
        <w:t>cm do nível do solo. As bitolas dos condutores foram determinadas através de cálculo de capacidade de condução de corrente (</w:t>
      </w:r>
      <w:proofErr w:type="spellStart"/>
      <w:r w:rsidRPr="000B3D15">
        <w:rPr>
          <w:rFonts w:ascii="Arial" w:hAnsi="Arial" w:cs="Arial"/>
          <w:sz w:val="22"/>
          <w:szCs w:val="22"/>
        </w:rPr>
        <w:t>ampacidade</w:t>
      </w:r>
      <w:proofErr w:type="spellEnd"/>
      <w:r w:rsidRPr="000B3D15">
        <w:rPr>
          <w:rFonts w:ascii="Arial" w:hAnsi="Arial" w:cs="Arial"/>
          <w:sz w:val="22"/>
          <w:szCs w:val="22"/>
        </w:rPr>
        <w:t>) e queda de tensão. As conexões ser</w:t>
      </w:r>
      <w:r>
        <w:rPr>
          <w:rFonts w:ascii="Arial" w:hAnsi="Arial" w:cs="Arial"/>
          <w:sz w:val="22"/>
          <w:szCs w:val="22"/>
        </w:rPr>
        <w:t>ão</w:t>
      </w:r>
      <w:r w:rsidRPr="000B3D15">
        <w:rPr>
          <w:rFonts w:ascii="Arial" w:hAnsi="Arial" w:cs="Arial"/>
          <w:sz w:val="22"/>
          <w:szCs w:val="22"/>
        </w:rPr>
        <w:t xml:space="preserve"> fe</w:t>
      </w:r>
      <w:r>
        <w:rPr>
          <w:rFonts w:ascii="Arial" w:hAnsi="Arial" w:cs="Arial"/>
          <w:sz w:val="22"/>
          <w:szCs w:val="22"/>
        </w:rPr>
        <w:t>itas em caixa</w:t>
      </w:r>
      <w:r w:rsidRPr="000B3D15">
        <w:rPr>
          <w:rFonts w:ascii="Arial" w:hAnsi="Arial" w:cs="Arial"/>
          <w:sz w:val="22"/>
          <w:szCs w:val="22"/>
        </w:rPr>
        <w:t xml:space="preserve"> de passage</w:t>
      </w:r>
      <w:r>
        <w:rPr>
          <w:rFonts w:ascii="Arial" w:hAnsi="Arial" w:cs="Arial"/>
          <w:sz w:val="22"/>
          <w:szCs w:val="22"/>
        </w:rPr>
        <w:t>m pré-moldada de 0,</w:t>
      </w:r>
      <w:r w:rsidR="004F7A14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0x0,</w:t>
      </w:r>
      <w:r w:rsidR="004F7A14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0x0,</w:t>
      </w:r>
      <w:r w:rsidR="004F7A14">
        <w:rPr>
          <w:rFonts w:ascii="Arial" w:hAnsi="Arial" w:cs="Arial"/>
          <w:sz w:val="22"/>
          <w:szCs w:val="22"/>
        </w:rPr>
        <w:t>4</w:t>
      </w:r>
      <w:r w:rsidRPr="000B3D15">
        <w:rPr>
          <w:rFonts w:ascii="Arial" w:hAnsi="Arial" w:cs="Arial"/>
          <w:sz w:val="22"/>
          <w:szCs w:val="22"/>
        </w:rPr>
        <w:t>0m com</w:t>
      </w:r>
      <w:r>
        <w:rPr>
          <w:rFonts w:ascii="Arial" w:hAnsi="Arial" w:cs="Arial"/>
          <w:sz w:val="22"/>
          <w:szCs w:val="22"/>
        </w:rPr>
        <w:t xml:space="preserve"> </w:t>
      </w:r>
      <w:r w:rsidRPr="000B3D15">
        <w:rPr>
          <w:rFonts w:ascii="Arial" w:hAnsi="Arial" w:cs="Arial"/>
          <w:sz w:val="22"/>
          <w:szCs w:val="22"/>
        </w:rPr>
        <w:t>tampa</w:t>
      </w:r>
      <w:r>
        <w:rPr>
          <w:rFonts w:ascii="Arial" w:hAnsi="Arial" w:cs="Arial"/>
          <w:sz w:val="22"/>
          <w:szCs w:val="22"/>
        </w:rPr>
        <w:t xml:space="preserve"> de concreto. </w:t>
      </w:r>
      <w:r w:rsidRPr="000B3D15">
        <w:rPr>
          <w:rFonts w:ascii="Arial" w:hAnsi="Arial" w:cs="Arial"/>
          <w:sz w:val="22"/>
          <w:szCs w:val="22"/>
        </w:rPr>
        <w:t>As conexões dos condutores serão feitas através de conectores tipo split-</w:t>
      </w:r>
      <w:proofErr w:type="spellStart"/>
      <w:r w:rsidRPr="000B3D15">
        <w:rPr>
          <w:rFonts w:ascii="Arial" w:hAnsi="Arial" w:cs="Arial"/>
          <w:sz w:val="22"/>
          <w:szCs w:val="22"/>
        </w:rPr>
        <w:t>bo</w:t>
      </w:r>
      <w:r>
        <w:rPr>
          <w:rFonts w:ascii="Arial" w:hAnsi="Arial" w:cs="Arial"/>
          <w:sz w:val="22"/>
          <w:szCs w:val="22"/>
        </w:rPr>
        <w:t>l</w:t>
      </w:r>
      <w:r w:rsidRPr="000B3D15">
        <w:rPr>
          <w:rFonts w:ascii="Arial" w:hAnsi="Arial" w:cs="Arial"/>
          <w:sz w:val="22"/>
          <w:szCs w:val="22"/>
        </w:rPr>
        <w:t>t</w:t>
      </w:r>
      <w:proofErr w:type="spellEnd"/>
      <w:r w:rsidRPr="000B3D1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ou a compressão nos casos de coincidência de bitolas dos condutores </w:t>
      </w:r>
      <w:r w:rsidRPr="000B3D15">
        <w:rPr>
          <w:rFonts w:ascii="Arial" w:hAnsi="Arial" w:cs="Arial"/>
          <w:sz w:val="22"/>
          <w:szCs w:val="22"/>
        </w:rPr>
        <w:t xml:space="preserve">e serão isolados com fita isolante tipo </w:t>
      </w:r>
      <w:proofErr w:type="spellStart"/>
      <w:r w:rsidRPr="000B3D15">
        <w:rPr>
          <w:rFonts w:ascii="Arial" w:hAnsi="Arial" w:cs="Arial"/>
          <w:sz w:val="22"/>
          <w:szCs w:val="22"/>
        </w:rPr>
        <w:t>auto-fusão</w:t>
      </w:r>
      <w:proofErr w:type="spellEnd"/>
      <w:r w:rsidRPr="000B3D15">
        <w:rPr>
          <w:rFonts w:ascii="Arial" w:hAnsi="Arial" w:cs="Arial"/>
          <w:sz w:val="22"/>
          <w:szCs w:val="22"/>
        </w:rPr>
        <w:t xml:space="preserve"> com aro mínimo de 3 (três) camadas.</w:t>
      </w:r>
    </w:p>
    <w:p w14:paraId="0F833B5B" w14:textId="77777777" w:rsidR="005D4A49" w:rsidRDefault="005D4A49" w:rsidP="005D4A49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</w:p>
    <w:p w14:paraId="3888C9E2" w14:textId="432FE1A7" w:rsidR="005D4A49" w:rsidRDefault="005D4A49" w:rsidP="005D4A49">
      <w:pPr>
        <w:pStyle w:val="Textodebalo"/>
        <w:spacing w:line="360" w:lineRule="auto"/>
        <w:ind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 w:rsidR="004F7A14">
        <w:rPr>
          <w:rFonts w:ascii="Arial" w:hAnsi="Arial" w:cs="Arial"/>
          <w:b/>
          <w:sz w:val="22"/>
          <w:szCs w:val="22"/>
        </w:rPr>
        <w:t xml:space="preserve">3 </w:t>
      </w:r>
      <w:r>
        <w:rPr>
          <w:rFonts w:ascii="Arial" w:hAnsi="Arial" w:cs="Arial"/>
          <w:b/>
          <w:sz w:val="22"/>
          <w:szCs w:val="22"/>
        </w:rPr>
        <w:t>–</w:t>
      </w:r>
      <w:r w:rsidR="004F7A1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ILUMINAÇÃO</w:t>
      </w:r>
    </w:p>
    <w:p w14:paraId="72B5A2F0" w14:textId="77777777" w:rsidR="005D4A49" w:rsidRPr="000B3D15" w:rsidRDefault="005D4A49" w:rsidP="005D4A49">
      <w:pPr>
        <w:pStyle w:val="Textodebalo"/>
        <w:spacing w:line="360" w:lineRule="auto"/>
        <w:rPr>
          <w:rFonts w:ascii="Arial" w:hAnsi="Arial" w:cs="Arial"/>
          <w:b/>
          <w:sz w:val="22"/>
          <w:szCs w:val="22"/>
        </w:rPr>
      </w:pPr>
    </w:p>
    <w:p w14:paraId="5C714EC9" w14:textId="77777777" w:rsidR="004F7A14" w:rsidRPr="004F7A14" w:rsidRDefault="004F7A14" w:rsidP="004F7A14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F7A14">
        <w:rPr>
          <w:rFonts w:ascii="Arial" w:hAnsi="Arial" w:cs="Arial"/>
          <w:b/>
          <w:bCs/>
          <w:sz w:val="22"/>
          <w:szCs w:val="22"/>
        </w:rPr>
        <w:t>3.3.1 – POSTES DE CONCRETO COM REFLETORES LED DE 900W</w:t>
      </w:r>
    </w:p>
    <w:p w14:paraId="4BDAB4EA" w14:textId="77777777" w:rsidR="004F7A14" w:rsidRDefault="004F7A14" w:rsidP="004F7A14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D38C819" w14:textId="44A94F57" w:rsidR="005D4A49" w:rsidRPr="006F61DF" w:rsidRDefault="005D4A49" w:rsidP="004F7A14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Toda a iluminação esportiva </w:t>
      </w:r>
      <w:r w:rsidR="00C74B27">
        <w:rPr>
          <w:rFonts w:ascii="Arial" w:hAnsi="Arial" w:cs="Arial"/>
          <w:sz w:val="22"/>
          <w:szCs w:val="22"/>
        </w:rPr>
        <w:t>dedicada ao campo será com postes de concreto de 20 metros de altura e 800 Kgf.</w:t>
      </w:r>
      <w:r w:rsidR="00F84674">
        <w:rPr>
          <w:rFonts w:ascii="Arial" w:hAnsi="Arial" w:cs="Arial"/>
          <w:sz w:val="22"/>
          <w:szCs w:val="22"/>
        </w:rPr>
        <w:t xml:space="preserve"> Compostos de </w:t>
      </w:r>
      <w:r>
        <w:rPr>
          <w:rFonts w:ascii="Arial" w:hAnsi="Arial" w:cs="Arial"/>
          <w:sz w:val="22"/>
          <w:szCs w:val="22"/>
        </w:rPr>
        <w:t xml:space="preserve">refletores do tipo profissional em LED de </w:t>
      </w:r>
      <w:r w:rsidR="004F7A14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00W de alta intensidade luminosa para garantir as condições mínimas de iluminação do campo de futebol, com economia e qualidade. Os refletores devem ser instalados para este tipo de aplicação, tamanho e modelo conforme </w:t>
      </w:r>
      <w:r w:rsidRPr="006F61DF">
        <w:rPr>
          <w:rFonts w:ascii="Arial" w:hAnsi="Arial" w:cs="Arial"/>
          <w:sz w:val="22"/>
          <w:szCs w:val="22"/>
        </w:rPr>
        <w:t>especificações</w:t>
      </w:r>
      <w:r>
        <w:rPr>
          <w:rFonts w:ascii="Arial" w:hAnsi="Arial" w:cs="Arial"/>
          <w:sz w:val="22"/>
          <w:szCs w:val="22"/>
        </w:rPr>
        <w:t xml:space="preserve"> no item </w:t>
      </w:r>
      <w:r w:rsidRPr="000013AB">
        <w:rPr>
          <w:rFonts w:ascii="Arial" w:hAnsi="Arial" w:cs="Arial"/>
          <w:color w:val="FF0000"/>
          <w:sz w:val="22"/>
          <w:szCs w:val="22"/>
        </w:rPr>
        <w:t>3.</w:t>
      </w:r>
      <w:r w:rsidR="00C02279">
        <w:rPr>
          <w:rFonts w:ascii="Arial" w:hAnsi="Arial" w:cs="Arial"/>
          <w:color w:val="FF0000"/>
          <w:sz w:val="22"/>
          <w:szCs w:val="22"/>
        </w:rPr>
        <w:t>5</w:t>
      </w:r>
      <w:r w:rsidRPr="006F61DF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Pr="006F61DF">
        <w:rPr>
          <w:rFonts w:ascii="Arial" w:hAnsi="Arial" w:cs="Arial"/>
          <w:sz w:val="22"/>
          <w:szCs w:val="22"/>
        </w:rPr>
        <w:t xml:space="preserve">Corpo refletor em alumínio </w:t>
      </w:r>
      <w:r>
        <w:rPr>
          <w:rFonts w:ascii="Arial" w:hAnsi="Arial" w:cs="Arial"/>
          <w:sz w:val="22"/>
          <w:szCs w:val="22"/>
        </w:rPr>
        <w:t>dotados de dissipadores de calor e alojamento do driver. O s</w:t>
      </w:r>
      <w:r w:rsidRPr="006F61DF">
        <w:rPr>
          <w:rFonts w:ascii="Arial" w:hAnsi="Arial" w:cs="Arial"/>
          <w:sz w:val="22"/>
          <w:szCs w:val="22"/>
        </w:rPr>
        <w:t xml:space="preserve">uporte </w:t>
      </w:r>
      <w:r>
        <w:rPr>
          <w:rFonts w:ascii="Arial" w:hAnsi="Arial" w:cs="Arial"/>
          <w:sz w:val="22"/>
          <w:szCs w:val="22"/>
        </w:rPr>
        <w:t>de fixação a estrutura das torres e regulagem dos refletores, deverão ser dotados de regulagens com angulação vertica</w:t>
      </w:r>
      <w:r w:rsidR="006D4270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, de forma a auxiliar o profissional no ato da instalação dos mesmos. </w:t>
      </w:r>
    </w:p>
    <w:p w14:paraId="46614B1C" w14:textId="53521CB5" w:rsidR="005D4A49" w:rsidRDefault="005D4A49" w:rsidP="005D4A49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o</w:t>
      </w:r>
      <w:r w:rsidR="00C74B2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acionamento dos refletores serão utilizados disjuntores tripolares termomagnéticos de </w:t>
      </w:r>
      <w:r w:rsidR="004F7A14">
        <w:rPr>
          <w:rFonts w:ascii="Arial" w:hAnsi="Arial" w:cs="Arial"/>
          <w:sz w:val="22"/>
          <w:szCs w:val="22"/>
        </w:rPr>
        <w:t>32A</w:t>
      </w:r>
      <w:r>
        <w:rPr>
          <w:rFonts w:ascii="Arial" w:hAnsi="Arial" w:cs="Arial"/>
          <w:sz w:val="22"/>
          <w:szCs w:val="22"/>
        </w:rPr>
        <w:t xml:space="preserve"> com capacidade para acionar </w:t>
      </w:r>
      <w:r w:rsidR="006D4270">
        <w:rPr>
          <w:rFonts w:ascii="Arial" w:hAnsi="Arial" w:cs="Arial"/>
          <w:sz w:val="22"/>
          <w:szCs w:val="22"/>
        </w:rPr>
        <w:t>os 1</w:t>
      </w:r>
      <w:r w:rsidR="004F7A14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refletores </w:t>
      </w:r>
      <w:r w:rsidR="000013AB">
        <w:rPr>
          <w:rFonts w:ascii="Arial" w:hAnsi="Arial" w:cs="Arial"/>
          <w:sz w:val="22"/>
          <w:szCs w:val="22"/>
        </w:rPr>
        <w:t>de cada poste, sendo cada poste com seu circuito dedicado.</w:t>
      </w:r>
    </w:p>
    <w:p w14:paraId="1D8B5DD2" w14:textId="7AF96840" w:rsidR="005D4A49" w:rsidRDefault="005D4A49" w:rsidP="005D4A49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69B034E" w14:textId="77777777" w:rsidR="005D4A49" w:rsidRDefault="005D4A49" w:rsidP="005D4A49">
      <w:pPr>
        <w:spacing w:after="300"/>
        <w:rPr>
          <w:rFonts w:ascii="PT Sans" w:hAnsi="PT Sans"/>
          <w:b/>
          <w:bCs/>
          <w:color w:val="747474"/>
        </w:rPr>
      </w:pPr>
    </w:p>
    <w:p w14:paraId="1CF95665" w14:textId="093E3CA4" w:rsidR="00C74B27" w:rsidRDefault="00C74B27" w:rsidP="00C74B27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F7A14">
        <w:rPr>
          <w:rFonts w:ascii="Arial" w:hAnsi="Arial" w:cs="Arial"/>
          <w:b/>
          <w:bCs/>
          <w:sz w:val="22"/>
          <w:szCs w:val="22"/>
        </w:rPr>
        <w:lastRenderedPageBreak/>
        <w:t>3.3.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4F7A14">
        <w:rPr>
          <w:rFonts w:ascii="Arial" w:hAnsi="Arial" w:cs="Arial"/>
          <w:b/>
          <w:bCs/>
          <w:sz w:val="22"/>
          <w:szCs w:val="22"/>
        </w:rPr>
        <w:t xml:space="preserve"> – POSTES </w:t>
      </w:r>
      <w:r>
        <w:rPr>
          <w:rFonts w:ascii="Arial" w:hAnsi="Arial" w:cs="Arial"/>
          <w:b/>
          <w:bCs/>
          <w:sz w:val="22"/>
          <w:szCs w:val="22"/>
        </w:rPr>
        <w:t>ORNAMENTAIS COM LUMINÁRIAS LED DE 150W</w:t>
      </w:r>
      <w:r w:rsidR="00F84674">
        <w:rPr>
          <w:rFonts w:ascii="Arial" w:hAnsi="Arial" w:cs="Arial"/>
          <w:b/>
          <w:bCs/>
          <w:sz w:val="22"/>
          <w:szCs w:val="22"/>
        </w:rPr>
        <w:t>.</w:t>
      </w:r>
    </w:p>
    <w:p w14:paraId="69E9E820" w14:textId="77777777" w:rsidR="00C74B27" w:rsidRDefault="00C74B27" w:rsidP="00C74B27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49DD40CB" w14:textId="05CE72F1" w:rsidR="00C74B27" w:rsidRPr="006F61DF" w:rsidRDefault="00C74B27" w:rsidP="00C74B27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Afim de iluminar a pista de atletismo, serão </w:t>
      </w:r>
      <w:r w:rsidR="00F84674">
        <w:rPr>
          <w:rFonts w:ascii="Arial" w:hAnsi="Arial" w:cs="Arial"/>
          <w:sz w:val="22"/>
          <w:szCs w:val="22"/>
        </w:rPr>
        <w:t xml:space="preserve">implantados postes do tipo </w:t>
      </w:r>
      <w:proofErr w:type="spellStart"/>
      <w:r w:rsidR="00F84674">
        <w:rPr>
          <w:rFonts w:ascii="Arial" w:hAnsi="Arial" w:cs="Arial"/>
          <w:sz w:val="22"/>
          <w:szCs w:val="22"/>
        </w:rPr>
        <w:t>telecônico</w:t>
      </w:r>
      <w:proofErr w:type="spellEnd"/>
      <w:r w:rsidR="00F84674">
        <w:rPr>
          <w:rFonts w:ascii="Arial" w:hAnsi="Arial" w:cs="Arial"/>
          <w:sz w:val="22"/>
          <w:szCs w:val="22"/>
        </w:rPr>
        <w:t xml:space="preserve"> curvo simples compostos de luminárias LED de 150W</w:t>
      </w:r>
      <w:r>
        <w:rPr>
          <w:rFonts w:ascii="Arial" w:hAnsi="Arial" w:cs="Arial"/>
          <w:sz w:val="22"/>
          <w:szCs w:val="22"/>
        </w:rPr>
        <w:t xml:space="preserve">. </w:t>
      </w:r>
      <w:r w:rsidR="00F84674">
        <w:rPr>
          <w:rFonts w:ascii="Arial" w:hAnsi="Arial" w:cs="Arial"/>
          <w:sz w:val="22"/>
          <w:szCs w:val="22"/>
        </w:rPr>
        <w:t>As luminárias deverão seguir as</w:t>
      </w:r>
      <w:r>
        <w:rPr>
          <w:rFonts w:ascii="Arial" w:hAnsi="Arial" w:cs="Arial"/>
          <w:sz w:val="22"/>
          <w:szCs w:val="22"/>
        </w:rPr>
        <w:t xml:space="preserve"> </w:t>
      </w:r>
      <w:r w:rsidRPr="006F61DF">
        <w:rPr>
          <w:rFonts w:ascii="Arial" w:hAnsi="Arial" w:cs="Arial"/>
          <w:sz w:val="22"/>
          <w:szCs w:val="22"/>
        </w:rPr>
        <w:t>especificações</w:t>
      </w:r>
      <w:r>
        <w:rPr>
          <w:rFonts w:ascii="Arial" w:hAnsi="Arial" w:cs="Arial"/>
          <w:sz w:val="22"/>
          <w:szCs w:val="22"/>
        </w:rPr>
        <w:t xml:space="preserve"> no item </w:t>
      </w:r>
      <w:r w:rsidRPr="000013AB">
        <w:rPr>
          <w:rFonts w:ascii="Arial" w:hAnsi="Arial" w:cs="Arial"/>
          <w:color w:val="FF0000"/>
          <w:sz w:val="22"/>
          <w:szCs w:val="22"/>
        </w:rPr>
        <w:t>3</w:t>
      </w:r>
      <w:r w:rsidR="00C02279">
        <w:rPr>
          <w:rFonts w:ascii="Arial" w:hAnsi="Arial" w:cs="Arial"/>
          <w:color w:val="FF0000"/>
          <w:sz w:val="22"/>
          <w:szCs w:val="22"/>
        </w:rPr>
        <w:t>.5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480B995E" w14:textId="27C8026C" w:rsidR="00C74B27" w:rsidRDefault="00C74B27" w:rsidP="00C74B27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o acionamento </w:t>
      </w:r>
      <w:r w:rsidR="00F84674">
        <w:rPr>
          <w:rFonts w:ascii="Arial" w:hAnsi="Arial" w:cs="Arial"/>
          <w:sz w:val="22"/>
          <w:szCs w:val="22"/>
        </w:rPr>
        <w:t>será utilizado um disjuntor bipolar de termomagnéticos</w:t>
      </w:r>
      <w:r>
        <w:rPr>
          <w:rFonts w:ascii="Arial" w:hAnsi="Arial" w:cs="Arial"/>
          <w:sz w:val="22"/>
          <w:szCs w:val="22"/>
        </w:rPr>
        <w:t xml:space="preserve"> de </w:t>
      </w:r>
      <w:r w:rsidR="00F84674">
        <w:rPr>
          <w:rFonts w:ascii="Arial" w:hAnsi="Arial" w:cs="Arial"/>
          <w:sz w:val="22"/>
          <w:szCs w:val="22"/>
        </w:rPr>
        <w:t>16A</w:t>
      </w:r>
      <w:r>
        <w:rPr>
          <w:rFonts w:ascii="Arial" w:hAnsi="Arial" w:cs="Arial"/>
          <w:sz w:val="22"/>
          <w:szCs w:val="22"/>
        </w:rPr>
        <w:t xml:space="preserve"> </w:t>
      </w:r>
      <w:r w:rsidR="00F84674">
        <w:rPr>
          <w:rFonts w:ascii="Arial" w:hAnsi="Arial" w:cs="Arial"/>
          <w:sz w:val="22"/>
          <w:szCs w:val="22"/>
        </w:rPr>
        <w:t>para todo o circuito, dessa forma a iluminação da pista de atletismo poderá ser acionada independentemente da iluminação do campo.</w:t>
      </w:r>
    </w:p>
    <w:p w14:paraId="037B574C" w14:textId="085A3F62" w:rsidR="00C74B27" w:rsidRPr="004F7A14" w:rsidRDefault="00C74B27" w:rsidP="00F84674">
      <w:pPr>
        <w:spacing w:line="360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disjuntores serão instalados </w:t>
      </w:r>
      <w:r w:rsidR="00F84674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quadro de distribuição geral, </w:t>
      </w:r>
      <w:r w:rsidR="00F84674">
        <w:rPr>
          <w:rFonts w:ascii="Arial" w:hAnsi="Arial" w:cs="Arial"/>
          <w:sz w:val="22"/>
          <w:szCs w:val="22"/>
        </w:rPr>
        <w:t>junto com os disjuntores da iluminação do campo.</w:t>
      </w:r>
    </w:p>
    <w:p w14:paraId="75BCAC44" w14:textId="77777777" w:rsidR="005F4593" w:rsidRDefault="005F4593" w:rsidP="00C5579B">
      <w:pPr>
        <w:spacing w:line="360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3753B6A3" w14:textId="67D51CBF" w:rsidR="00C5579B" w:rsidRDefault="00C5579B" w:rsidP="00C5579B">
      <w:pPr>
        <w:spacing w:line="360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 – SPDA E ATERRAMENTO</w:t>
      </w:r>
      <w:r w:rsidRPr="000B3D15">
        <w:rPr>
          <w:rFonts w:ascii="Arial" w:hAnsi="Arial" w:cs="Arial"/>
          <w:b/>
          <w:bCs/>
          <w:sz w:val="22"/>
          <w:szCs w:val="22"/>
        </w:rPr>
        <w:t>:</w:t>
      </w:r>
    </w:p>
    <w:p w14:paraId="21924A15" w14:textId="77777777" w:rsidR="00C5579B" w:rsidRDefault="00C5579B" w:rsidP="00C5579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0430CA52" w14:textId="49209DE2" w:rsidR="00C5579B" w:rsidRDefault="0024649E" w:rsidP="00C5579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 topo de cada poste será instalado um </w:t>
      </w:r>
      <w:proofErr w:type="spellStart"/>
      <w:r>
        <w:rPr>
          <w:rFonts w:ascii="Arial" w:hAnsi="Arial" w:cs="Arial"/>
          <w:sz w:val="22"/>
          <w:szCs w:val="22"/>
        </w:rPr>
        <w:t>Para-</w:t>
      </w:r>
      <w:r w:rsidR="005F4593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aio</w:t>
      </w:r>
      <w:proofErr w:type="spellEnd"/>
      <w:r>
        <w:rPr>
          <w:rFonts w:ascii="Arial" w:hAnsi="Arial" w:cs="Arial"/>
          <w:sz w:val="22"/>
          <w:szCs w:val="22"/>
        </w:rPr>
        <w:t xml:space="preserve"> Franklin de 4 pontas</w:t>
      </w:r>
      <w:r w:rsidR="00C5579B">
        <w:rPr>
          <w:rFonts w:ascii="Arial" w:hAnsi="Arial" w:cs="Arial"/>
          <w:sz w:val="22"/>
          <w:szCs w:val="22"/>
        </w:rPr>
        <w:t xml:space="preserve">, onde será conectado o cabo cobre nu de 35mm² formação 7 fios de descida, </w:t>
      </w:r>
      <w:r w:rsidR="00930599">
        <w:rPr>
          <w:rFonts w:ascii="Arial" w:hAnsi="Arial" w:cs="Arial"/>
          <w:sz w:val="22"/>
          <w:szCs w:val="22"/>
        </w:rPr>
        <w:t>guiado por abraçadeiras-guia por todo o poste</w:t>
      </w:r>
      <w:r w:rsidR="00C5579B" w:rsidRPr="008C5B59">
        <w:rPr>
          <w:rFonts w:ascii="Arial" w:hAnsi="Arial" w:cs="Arial"/>
          <w:sz w:val="22"/>
          <w:szCs w:val="22"/>
        </w:rPr>
        <w:t>.</w:t>
      </w:r>
    </w:p>
    <w:p w14:paraId="5ECE523A" w14:textId="274B5116" w:rsidR="00C5579B" w:rsidRPr="00A04270" w:rsidRDefault="00C5579B" w:rsidP="00C5579B">
      <w:pPr>
        <w:spacing w:line="360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conexão ao sistema de aterramento, deverá ser instalado uma caixa de equipotencialização a 1,</w:t>
      </w:r>
      <w:r w:rsidR="00930599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 metros do nível do solo junto a torre da iluminação, onde serão feitas as conexões nos barramentos de cobre internamente a caixa.</w:t>
      </w:r>
    </w:p>
    <w:p w14:paraId="2C355BE1" w14:textId="5FB48258" w:rsidR="00C5579B" w:rsidRPr="008C5B59" w:rsidRDefault="00930599" w:rsidP="00C5579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Toda a estrutura de cruzeta metálica deverá ser aterrada, assim como os refletores</w:t>
      </w:r>
      <w:r w:rsidR="00A34996">
        <w:rPr>
          <w:rFonts w:ascii="Arial" w:hAnsi="Arial" w:cs="Arial"/>
          <w:sz w:val="22"/>
          <w:szCs w:val="22"/>
        </w:rPr>
        <w:t xml:space="preserve"> diretamente no cabo de cobre nu de 35mm² da descida</w:t>
      </w:r>
      <w:r w:rsidR="00C5579B" w:rsidRPr="008C5B5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No caso da iluminação ornamental, os postes metálicos serão aterrados</w:t>
      </w:r>
      <w:r w:rsidR="00A34996">
        <w:rPr>
          <w:rFonts w:ascii="Arial" w:hAnsi="Arial" w:cs="Arial"/>
          <w:sz w:val="22"/>
          <w:szCs w:val="22"/>
        </w:rPr>
        <w:t xml:space="preserve"> diretamente com cabos de cobre nu</w:t>
      </w:r>
      <w:r>
        <w:rPr>
          <w:rFonts w:ascii="Arial" w:hAnsi="Arial" w:cs="Arial"/>
          <w:sz w:val="22"/>
          <w:szCs w:val="22"/>
        </w:rPr>
        <w:t xml:space="preserve"> </w:t>
      </w:r>
      <w:r w:rsidR="00A34996">
        <w:rPr>
          <w:rFonts w:ascii="Arial" w:hAnsi="Arial" w:cs="Arial"/>
          <w:sz w:val="22"/>
          <w:szCs w:val="22"/>
        </w:rPr>
        <w:t>16mm² e as luminárias serão aterradas com cabos de cobre 2,5mm²-750V conectado diretamente ao aterramento do poste. Todos os aterramentos serão conectados ao anel de aterramento com cabo de cobre Nu de 50mm².</w:t>
      </w:r>
    </w:p>
    <w:p w14:paraId="1612944B" w14:textId="77777777" w:rsidR="00C5579B" w:rsidRPr="008C5B59" w:rsidRDefault="00C5579B" w:rsidP="00C5579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C5B59">
        <w:rPr>
          <w:rFonts w:ascii="Arial" w:hAnsi="Arial" w:cs="Arial"/>
          <w:sz w:val="22"/>
          <w:szCs w:val="22"/>
        </w:rPr>
        <w:t>O condutor de ligação à terra deverá ser de cobre tão curto e</w:t>
      </w:r>
      <w:r>
        <w:rPr>
          <w:rFonts w:ascii="Arial" w:hAnsi="Arial" w:cs="Arial"/>
          <w:sz w:val="22"/>
          <w:szCs w:val="22"/>
        </w:rPr>
        <w:t xml:space="preserve"> </w:t>
      </w:r>
      <w:r w:rsidRPr="008C5B59">
        <w:rPr>
          <w:rFonts w:ascii="Arial" w:hAnsi="Arial" w:cs="Arial"/>
          <w:sz w:val="22"/>
          <w:szCs w:val="22"/>
        </w:rPr>
        <w:t>retilíneo quanto possível, sem emendas, não conter chaves ou dispositivos que</w:t>
      </w:r>
      <w:r>
        <w:rPr>
          <w:rFonts w:ascii="Arial" w:hAnsi="Arial" w:cs="Arial"/>
          <w:sz w:val="22"/>
          <w:szCs w:val="22"/>
        </w:rPr>
        <w:t xml:space="preserve"> </w:t>
      </w:r>
      <w:r w:rsidRPr="008C5B59">
        <w:rPr>
          <w:rFonts w:ascii="Arial" w:hAnsi="Arial" w:cs="Arial"/>
          <w:sz w:val="22"/>
          <w:szCs w:val="22"/>
        </w:rPr>
        <w:t>possam causar sua interrupção.</w:t>
      </w:r>
    </w:p>
    <w:p w14:paraId="61CFB4A5" w14:textId="36708479" w:rsidR="00C5579B" w:rsidRPr="008C5B59" w:rsidRDefault="00C5579B" w:rsidP="00C5579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C5B59">
        <w:rPr>
          <w:rFonts w:ascii="Arial" w:hAnsi="Arial" w:cs="Arial"/>
          <w:sz w:val="22"/>
          <w:szCs w:val="22"/>
        </w:rPr>
        <w:t>O ponto de conexão do condutor de terra com as hastes de terra</w:t>
      </w:r>
      <w:r>
        <w:rPr>
          <w:rFonts w:ascii="Arial" w:hAnsi="Arial" w:cs="Arial"/>
          <w:sz w:val="22"/>
          <w:szCs w:val="22"/>
        </w:rPr>
        <w:t xml:space="preserve"> </w:t>
      </w:r>
      <w:r w:rsidRPr="008C5B59">
        <w:rPr>
          <w:rFonts w:ascii="Arial" w:hAnsi="Arial" w:cs="Arial"/>
          <w:sz w:val="22"/>
          <w:szCs w:val="22"/>
        </w:rPr>
        <w:t xml:space="preserve">deverá ser feito através de </w:t>
      </w:r>
      <w:r w:rsidR="00930599">
        <w:rPr>
          <w:rFonts w:ascii="Arial" w:hAnsi="Arial" w:cs="Arial"/>
          <w:sz w:val="22"/>
          <w:szCs w:val="22"/>
        </w:rPr>
        <w:t>soldas exotérmicas</w:t>
      </w:r>
      <w:r w:rsidRPr="008C5B59">
        <w:rPr>
          <w:rFonts w:ascii="Arial" w:hAnsi="Arial" w:cs="Arial"/>
          <w:sz w:val="22"/>
          <w:szCs w:val="22"/>
        </w:rPr>
        <w:t xml:space="preserve">, </w:t>
      </w:r>
      <w:r w:rsidR="00930599">
        <w:rPr>
          <w:rFonts w:ascii="Arial" w:hAnsi="Arial" w:cs="Arial"/>
          <w:sz w:val="22"/>
          <w:szCs w:val="22"/>
        </w:rPr>
        <w:t>sendo enterrados diretamente ao solo</w:t>
      </w:r>
      <w:r w:rsidRPr="008C5B59">
        <w:rPr>
          <w:rFonts w:ascii="Arial" w:hAnsi="Arial" w:cs="Arial"/>
          <w:sz w:val="22"/>
          <w:szCs w:val="22"/>
        </w:rPr>
        <w:t>.</w:t>
      </w:r>
    </w:p>
    <w:p w14:paraId="78520F01" w14:textId="77777777" w:rsidR="00C5579B" w:rsidRDefault="00C5579B" w:rsidP="00C5579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C5B59">
        <w:rPr>
          <w:rFonts w:ascii="Arial" w:hAnsi="Arial" w:cs="Arial"/>
          <w:sz w:val="22"/>
          <w:szCs w:val="22"/>
        </w:rPr>
        <w:t>As interligações entre as hastes</w:t>
      </w:r>
      <w:r>
        <w:rPr>
          <w:rFonts w:ascii="Arial" w:hAnsi="Arial" w:cs="Arial"/>
          <w:sz w:val="22"/>
          <w:szCs w:val="22"/>
        </w:rPr>
        <w:t xml:space="preserve"> </w:t>
      </w:r>
      <w:r w:rsidRPr="008C5B59">
        <w:rPr>
          <w:rFonts w:ascii="Arial" w:hAnsi="Arial" w:cs="Arial"/>
          <w:sz w:val="22"/>
          <w:szCs w:val="22"/>
        </w:rPr>
        <w:t>deverão ser feitas com condutores de cobre nu</w:t>
      </w:r>
      <w:r>
        <w:rPr>
          <w:rFonts w:ascii="Arial" w:hAnsi="Arial" w:cs="Arial"/>
          <w:sz w:val="22"/>
          <w:szCs w:val="22"/>
        </w:rPr>
        <w:t xml:space="preserve"> com seção de no mínimo 50mm².</w:t>
      </w:r>
    </w:p>
    <w:p w14:paraId="3AA20BBB" w14:textId="48CE3BB6" w:rsidR="00A34996" w:rsidRDefault="00A34996" w:rsidP="00C5579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Demais detalhes da configuração de descida e aterramentos estão em croqui anexo ao memorial.</w:t>
      </w:r>
    </w:p>
    <w:p w14:paraId="759A30EC" w14:textId="77777777" w:rsidR="00C5579B" w:rsidRDefault="00C5579B" w:rsidP="005D4A49">
      <w:pPr>
        <w:spacing w:after="300"/>
        <w:rPr>
          <w:rFonts w:ascii="PT Sans" w:hAnsi="PT Sans"/>
          <w:b/>
          <w:bCs/>
          <w:color w:val="747474"/>
        </w:rPr>
      </w:pPr>
    </w:p>
    <w:p w14:paraId="03DA7BCA" w14:textId="1EF4E3FB" w:rsidR="005D4A49" w:rsidRPr="00F6636F" w:rsidRDefault="005D4A49" w:rsidP="00F6636F">
      <w:pPr>
        <w:spacing w:line="360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F6636F">
        <w:rPr>
          <w:rFonts w:ascii="Arial" w:hAnsi="Arial" w:cs="Arial"/>
          <w:b/>
          <w:bCs/>
          <w:sz w:val="22"/>
          <w:szCs w:val="22"/>
        </w:rPr>
        <w:lastRenderedPageBreak/>
        <w:t>3.</w:t>
      </w:r>
      <w:r w:rsidR="00C02279" w:rsidRPr="00F6636F">
        <w:rPr>
          <w:rFonts w:ascii="Arial" w:hAnsi="Arial" w:cs="Arial"/>
          <w:b/>
          <w:bCs/>
          <w:sz w:val="22"/>
          <w:szCs w:val="22"/>
        </w:rPr>
        <w:t>5</w:t>
      </w:r>
      <w:r w:rsidR="00541C1C" w:rsidRPr="00F6636F">
        <w:rPr>
          <w:rFonts w:ascii="Arial" w:hAnsi="Arial" w:cs="Arial"/>
          <w:b/>
          <w:bCs/>
          <w:sz w:val="22"/>
          <w:szCs w:val="22"/>
        </w:rPr>
        <w:t xml:space="preserve"> </w:t>
      </w:r>
      <w:r w:rsidRPr="00F6636F">
        <w:rPr>
          <w:rFonts w:ascii="Arial" w:hAnsi="Arial" w:cs="Arial"/>
          <w:b/>
          <w:bCs/>
          <w:sz w:val="22"/>
          <w:szCs w:val="22"/>
        </w:rPr>
        <w:t>–</w:t>
      </w:r>
      <w:r w:rsidR="00541C1C" w:rsidRPr="00F6636F">
        <w:rPr>
          <w:rFonts w:ascii="Arial" w:hAnsi="Arial" w:cs="Arial"/>
          <w:b/>
          <w:bCs/>
          <w:sz w:val="22"/>
          <w:szCs w:val="22"/>
        </w:rPr>
        <w:t xml:space="preserve"> </w:t>
      </w:r>
      <w:r w:rsidRPr="00F6636F">
        <w:rPr>
          <w:rFonts w:ascii="Arial" w:hAnsi="Arial" w:cs="Arial"/>
          <w:b/>
          <w:bCs/>
          <w:sz w:val="22"/>
          <w:szCs w:val="22"/>
        </w:rPr>
        <w:t xml:space="preserve">ESPECIFICAÇÕES </w:t>
      </w:r>
      <w:r w:rsidR="00541C1C" w:rsidRPr="00F6636F">
        <w:rPr>
          <w:rFonts w:ascii="Arial" w:hAnsi="Arial" w:cs="Arial"/>
          <w:b/>
          <w:bCs/>
          <w:sz w:val="22"/>
          <w:szCs w:val="22"/>
        </w:rPr>
        <w:t>TÉCNICAS DOS REFLETORES E LUMINÁRIAS</w:t>
      </w:r>
    </w:p>
    <w:p w14:paraId="6FCBAD8D" w14:textId="77777777" w:rsidR="005D4A49" w:rsidRPr="009E3F54" w:rsidRDefault="005D4A49" w:rsidP="005D4A49">
      <w:pPr>
        <w:spacing w:after="300"/>
        <w:rPr>
          <w:rFonts w:ascii="Arial" w:hAnsi="Arial" w:cs="Arial"/>
          <w:b/>
          <w:bCs/>
          <w:sz w:val="22"/>
          <w:szCs w:val="22"/>
        </w:rPr>
      </w:pPr>
    </w:p>
    <w:p w14:paraId="596F07A0" w14:textId="65C7838B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3.5.1 - </w:t>
      </w:r>
      <w:r w:rsidRPr="00541C1C">
        <w:rPr>
          <w:rFonts w:ascii="Arial" w:hAnsi="Arial" w:cs="Arial"/>
          <w:b/>
          <w:iCs/>
          <w:sz w:val="22"/>
          <w:szCs w:val="22"/>
        </w:rPr>
        <w:t xml:space="preserve">REQUISITOS MÍNIMOS DE FORNECIMENTO </w:t>
      </w:r>
      <w:r>
        <w:rPr>
          <w:rFonts w:ascii="Arial" w:hAnsi="Arial" w:cs="Arial"/>
          <w:b/>
          <w:iCs/>
          <w:sz w:val="22"/>
          <w:szCs w:val="22"/>
        </w:rPr>
        <w:t>DOS REFLETORES LED 900W</w:t>
      </w:r>
    </w:p>
    <w:p w14:paraId="310FE12D" w14:textId="77777777" w:rsidR="00541C1C" w:rsidRDefault="00541C1C" w:rsidP="00266665">
      <w:pPr>
        <w:spacing w:after="80"/>
        <w:rPr>
          <w:rFonts w:ascii="Arial" w:hAnsi="Arial" w:cs="Arial"/>
          <w:b/>
          <w:bCs/>
          <w:sz w:val="22"/>
          <w:szCs w:val="22"/>
        </w:rPr>
      </w:pPr>
    </w:p>
    <w:p w14:paraId="0440B2F2" w14:textId="77777777" w:rsidR="00541C1C" w:rsidRPr="009E3F54" w:rsidRDefault="00541C1C" w:rsidP="00266665">
      <w:pPr>
        <w:spacing w:after="80"/>
        <w:rPr>
          <w:rFonts w:ascii="Arial" w:hAnsi="Arial" w:cs="Arial"/>
          <w:sz w:val="22"/>
          <w:szCs w:val="22"/>
        </w:rPr>
      </w:pPr>
    </w:p>
    <w:p w14:paraId="3DB43473" w14:textId="77777777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Corpo: </w:t>
      </w:r>
      <w:r w:rsidRPr="009E3F54">
        <w:rPr>
          <w:rFonts w:ascii="Arial" w:hAnsi="Arial" w:cs="Arial"/>
          <w:sz w:val="22"/>
          <w:szCs w:val="22"/>
        </w:rPr>
        <w:t>Alumínio injetado a alta pressão.</w:t>
      </w:r>
    </w:p>
    <w:p w14:paraId="454CF220" w14:textId="1639D36F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Suporte: </w:t>
      </w:r>
      <w:r w:rsidRPr="009E3F54">
        <w:rPr>
          <w:rFonts w:ascii="Arial" w:hAnsi="Arial" w:cs="Arial"/>
          <w:sz w:val="22"/>
          <w:szCs w:val="22"/>
        </w:rPr>
        <w:t xml:space="preserve">Suporte ajustável de </w:t>
      </w:r>
      <w:r w:rsidR="005F4593">
        <w:rPr>
          <w:rFonts w:ascii="Arial" w:hAnsi="Arial" w:cs="Arial"/>
          <w:sz w:val="22"/>
          <w:szCs w:val="22"/>
        </w:rPr>
        <w:t>no mínimo 90º</w:t>
      </w:r>
      <w:r w:rsidRPr="009E3F54">
        <w:rPr>
          <w:rFonts w:ascii="Arial" w:hAnsi="Arial" w:cs="Arial"/>
          <w:sz w:val="22"/>
          <w:szCs w:val="22"/>
        </w:rPr>
        <w:t>. </w:t>
      </w:r>
    </w:p>
    <w:p w14:paraId="33F18101" w14:textId="724E2DF0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Difusor: </w:t>
      </w:r>
      <w:r w:rsidRPr="009E3F54">
        <w:rPr>
          <w:rFonts w:ascii="Arial" w:hAnsi="Arial" w:cs="Arial"/>
          <w:sz w:val="22"/>
          <w:szCs w:val="22"/>
        </w:rPr>
        <w:t>Vidro plano temperado</w:t>
      </w:r>
      <w:r w:rsidR="006D4270">
        <w:rPr>
          <w:rFonts w:ascii="Arial" w:hAnsi="Arial" w:cs="Arial"/>
          <w:sz w:val="22"/>
          <w:szCs w:val="22"/>
        </w:rPr>
        <w:t xml:space="preserve"> ou de acordo com a tecnologia do fabricante</w:t>
      </w:r>
      <w:r w:rsidRPr="009E3F54">
        <w:rPr>
          <w:rFonts w:ascii="Arial" w:hAnsi="Arial" w:cs="Arial"/>
          <w:sz w:val="22"/>
          <w:szCs w:val="22"/>
        </w:rPr>
        <w:t>.</w:t>
      </w:r>
    </w:p>
    <w:p w14:paraId="52EED2DD" w14:textId="75A9F0E6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Óptica:</w:t>
      </w:r>
      <w:r w:rsidRPr="009E3F54">
        <w:rPr>
          <w:rFonts w:ascii="Arial" w:hAnsi="Arial" w:cs="Arial"/>
          <w:sz w:val="22"/>
          <w:szCs w:val="22"/>
        </w:rPr>
        <w:t> </w:t>
      </w:r>
      <w:r w:rsidR="00860DF4">
        <w:rPr>
          <w:rFonts w:ascii="Arial" w:hAnsi="Arial" w:cs="Arial"/>
          <w:sz w:val="22"/>
          <w:szCs w:val="22"/>
        </w:rPr>
        <w:t>Facho de abertura 60º/90º</w:t>
      </w:r>
      <w:r w:rsidRPr="009E3F54">
        <w:rPr>
          <w:rFonts w:ascii="Arial" w:hAnsi="Arial" w:cs="Arial"/>
          <w:sz w:val="22"/>
          <w:szCs w:val="22"/>
        </w:rPr>
        <w:t> </w:t>
      </w:r>
    </w:p>
    <w:p w14:paraId="2F1C3769" w14:textId="037CC6C8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Tensão Nominal: </w:t>
      </w:r>
      <w:r w:rsidR="005F4593">
        <w:rPr>
          <w:rFonts w:ascii="Arial" w:hAnsi="Arial" w:cs="Arial"/>
          <w:sz w:val="22"/>
          <w:szCs w:val="22"/>
        </w:rPr>
        <w:t>Bivolt</w:t>
      </w:r>
      <w:r w:rsidR="00860DF4">
        <w:rPr>
          <w:rFonts w:ascii="Arial" w:hAnsi="Arial" w:cs="Arial"/>
          <w:sz w:val="22"/>
          <w:szCs w:val="22"/>
        </w:rPr>
        <w:t xml:space="preserve"> 50/60Hz</w:t>
      </w:r>
      <w:r w:rsidRPr="009E3F54">
        <w:rPr>
          <w:rFonts w:ascii="Arial" w:hAnsi="Arial" w:cs="Arial"/>
          <w:sz w:val="22"/>
          <w:szCs w:val="22"/>
        </w:rPr>
        <w:t>.</w:t>
      </w:r>
      <w:r w:rsidRPr="009E3F54">
        <w:rPr>
          <w:rFonts w:ascii="Arial" w:hAnsi="Arial" w:cs="Arial"/>
          <w:b/>
          <w:bCs/>
          <w:sz w:val="22"/>
          <w:szCs w:val="22"/>
        </w:rPr>
        <w:t> </w:t>
      </w:r>
    </w:p>
    <w:p w14:paraId="688689CA" w14:textId="42EE2383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Eficiência: </w:t>
      </w:r>
      <w:r w:rsidRPr="009E3F54">
        <w:rPr>
          <w:rFonts w:ascii="Arial" w:hAnsi="Arial" w:cs="Arial"/>
          <w:sz w:val="22"/>
          <w:szCs w:val="22"/>
        </w:rPr>
        <w:t>1</w:t>
      </w:r>
      <w:r w:rsidR="005F4593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0</w:t>
      </w:r>
      <w:r w:rsidRPr="009E3F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3F54">
        <w:rPr>
          <w:rFonts w:ascii="Arial" w:hAnsi="Arial" w:cs="Arial"/>
          <w:sz w:val="22"/>
          <w:szCs w:val="22"/>
        </w:rPr>
        <w:t>lm</w:t>
      </w:r>
      <w:proofErr w:type="spellEnd"/>
      <w:r w:rsidRPr="009E3F54">
        <w:rPr>
          <w:rFonts w:ascii="Arial" w:hAnsi="Arial" w:cs="Arial"/>
          <w:sz w:val="22"/>
          <w:szCs w:val="22"/>
        </w:rPr>
        <w:t>/W – (MÍNIMO)</w:t>
      </w:r>
      <w:r w:rsidR="00B6051E">
        <w:rPr>
          <w:rFonts w:ascii="Arial" w:hAnsi="Arial" w:cs="Arial"/>
          <w:sz w:val="22"/>
          <w:szCs w:val="22"/>
        </w:rPr>
        <w:t xml:space="preserve">, (dados de projeto), </w:t>
      </w:r>
      <w:r w:rsidR="005F4593">
        <w:rPr>
          <w:rFonts w:ascii="Arial" w:hAnsi="Arial" w:cs="Arial"/>
          <w:sz w:val="22"/>
          <w:szCs w:val="22"/>
        </w:rPr>
        <w:t>permitindo-se utilização de fluxo maior</w:t>
      </w:r>
      <w:r w:rsidR="00B6051E">
        <w:rPr>
          <w:rFonts w:ascii="Arial" w:hAnsi="Arial" w:cs="Arial"/>
          <w:sz w:val="22"/>
          <w:szCs w:val="22"/>
        </w:rPr>
        <w:t xml:space="preserve"> e em hipótese alguma menor.</w:t>
      </w:r>
    </w:p>
    <w:p w14:paraId="0C60F1A3" w14:textId="1551752D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 xml:space="preserve">Temperatura de </w:t>
      </w:r>
      <w:r w:rsidR="00860DF4">
        <w:rPr>
          <w:rFonts w:ascii="Arial" w:hAnsi="Arial" w:cs="Arial"/>
          <w:b/>
          <w:bCs/>
          <w:sz w:val="22"/>
          <w:szCs w:val="22"/>
        </w:rPr>
        <w:t>Operação</w:t>
      </w:r>
      <w:r w:rsidRPr="009E3F54">
        <w:rPr>
          <w:rFonts w:ascii="Arial" w:hAnsi="Arial" w:cs="Arial"/>
          <w:b/>
          <w:bCs/>
          <w:sz w:val="22"/>
          <w:szCs w:val="22"/>
        </w:rPr>
        <w:t>: </w:t>
      </w:r>
      <w:r w:rsidR="00860DF4">
        <w:rPr>
          <w:rFonts w:ascii="Arial" w:hAnsi="Arial" w:cs="Arial"/>
          <w:sz w:val="22"/>
          <w:szCs w:val="22"/>
        </w:rPr>
        <w:t>0</w:t>
      </w:r>
      <w:r w:rsidRPr="009E3F54">
        <w:rPr>
          <w:rFonts w:ascii="Arial" w:hAnsi="Arial" w:cs="Arial"/>
          <w:sz w:val="22"/>
          <w:szCs w:val="22"/>
        </w:rPr>
        <w:t xml:space="preserve">°C </w:t>
      </w:r>
      <w:r w:rsidR="00860DF4">
        <w:rPr>
          <w:rFonts w:ascii="Arial" w:hAnsi="Arial" w:cs="Arial"/>
          <w:sz w:val="22"/>
          <w:szCs w:val="22"/>
        </w:rPr>
        <w:t>~</w:t>
      </w:r>
      <w:r w:rsidRPr="009E3F54">
        <w:rPr>
          <w:rFonts w:ascii="Arial" w:hAnsi="Arial" w:cs="Arial"/>
          <w:sz w:val="22"/>
          <w:szCs w:val="22"/>
        </w:rPr>
        <w:t>50°C.</w:t>
      </w:r>
    </w:p>
    <w:p w14:paraId="7E22B93A" w14:textId="77777777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Módulos equipados com LEDs de alta potência e baixa corrente para maior tempo de vida e baixa depreciação. </w:t>
      </w:r>
    </w:p>
    <w:p w14:paraId="1528DD0F" w14:textId="44997242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Índice de Reprodução de Cor: </w:t>
      </w:r>
      <w:r w:rsidRPr="009E3F54">
        <w:rPr>
          <w:rFonts w:ascii="Arial" w:hAnsi="Arial" w:cs="Arial"/>
          <w:sz w:val="22"/>
          <w:szCs w:val="22"/>
        </w:rPr>
        <w:t>&gt;70.</w:t>
      </w:r>
    </w:p>
    <w:p w14:paraId="5BB54D02" w14:textId="1A724DAF" w:rsidR="005D4A49" w:rsidRPr="009E3F54" w:rsidRDefault="00860DF4" w:rsidP="00266665">
      <w:pPr>
        <w:spacing w:after="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Vida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ÚItil</w:t>
      </w:r>
      <w:proofErr w:type="spellEnd"/>
      <w:r w:rsidR="005D4A49" w:rsidRPr="009E3F54">
        <w:rPr>
          <w:rFonts w:ascii="Arial" w:hAnsi="Arial" w:cs="Arial"/>
          <w:b/>
          <w:bCs/>
          <w:sz w:val="22"/>
          <w:szCs w:val="22"/>
        </w:rPr>
        <w:t>: </w:t>
      </w:r>
      <w:r>
        <w:rPr>
          <w:rFonts w:ascii="Arial" w:hAnsi="Arial" w:cs="Arial"/>
          <w:sz w:val="22"/>
          <w:szCs w:val="22"/>
        </w:rPr>
        <w:t>50</w:t>
      </w:r>
      <w:r w:rsidR="005D4A49" w:rsidRPr="009E3F54">
        <w:rPr>
          <w:rFonts w:ascii="Arial" w:hAnsi="Arial" w:cs="Arial"/>
          <w:sz w:val="22"/>
          <w:szCs w:val="22"/>
        </w:rPr>
        <w:t>.000hrs.</w:t>
      </w:r>
    </w:p>
    <w:p w14:paraId="55582748" w14:textId="77777777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Eficiência Energética:</w:t>
      </w:r>
      <w:r w:rsidRPr="009E3F54">
        <w:rPr>
          <w:rFonts w:ascii="Arial" w:hAnsi="Arial" w:cs="Arial"/>
          <w:sz w:val="22"/>
          <w:szCs w:val="22"/>
        </w:rPr>
        <w:t> Classe A.</w:t>
      </w:r>
    </w:p>
    <w:p w14:paraId="31E7E207" w14:textId="77777777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Resistência a Impactos:</w:t>
      </w:r>
      <w:r w:rsidRPr="009E3F54">
        <w:rPr>
          <w:rFonts w:ascii="Arial" w:hAnsi="Arial" w:cs="Arial"/>
          <w:sz w:val="22"/>
          <w:szCs w:val="22"/>
        </w:rPr>
        <w:t> IK09.</w:t>
      </w:r>
    </w:p>
    <w:p w14:paraId="27D6FD76" w14:textId="77777777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Instalação: </w:t>
      </w:r>
      <w:r w:rsidRPr="009E3F54">
        <w:rPr>
          <w:rFonts w:ascii="Arial" w:hAnsi="Arial" w:cs="Arial"/>
          <w:sz w:val="22"/>
          <w:szCs w:val="22"/>
        </w:rPr>
        <w:t>Em suporte de aço tipo “U” regulável.</w:t>
      </w:r>
    </w:p>
    <w:p w14:paraId="7DC66650" w14:textId="1CDD4141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Grau de proteção:</w:t>
      </w:r>
      <w:r w:rsidRPr="009E3F54">
        <w:rPr>
          <w:rFonts w:ascii="Arial" w:hAnsi="Arial" w:cs="Arial"/>
          <w:sz w:val="22"/>
          <w:szCs w:val="22"/>
        </w:rPr>
        <w:t> IP6</w:t>
      </w:r>
      <w:r w:rsidR="00860DF4">
        <w:rPr>
          <w:rFonts w:ascii="Arial" w:hAnsi="Arial" w:cs="Arial"/>
          <w:sz w:val="22"/>
          <w:szCs w:val="22"/>
        </w:rPr>
        <w:t>6</w:t>
      </w:r>
      <w:r w:rsidRPr="009E3F54">
        <w:rPr>
          <w:rFonts w:ascii="Arial" w:hAnsi="Arial" w:cs="Arial"/>
          <w:sz w:val="22"/>
          <w:szCs w:val="22"/>
        </w:rPr>
        <w:t xml:space="preserve"> </w:t>
      </w:r>
    </w:p>
    <w:p w14:paraId="3F501215" w14:textId="77777777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Classe da Luminária:</w:t>
      </w:r>
      <w:r w:rsidRPr="009E3F54">
        <w:rPr>
          <w:rFonts w:ascii="Arial" w:hAnsi="Arial" w:cs="Arial"/>
          <w:sz w:val="22"/>
          <w:szCs w:val="22"/>
        </w:rPr>
        <w:t> Classe 1.</w:t>
      </w:r>
    </w:p>
    <w:p w14:paraId="7DD295C1" w14:textId="77777777" w:rsidR="005D4A49" w:rsidRPr="009E3F54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Manutenção:</w:t>
      </w:r>
      <w:r w:rsidRPr="009E3F54">
        <w:rPr>
          <w:rFonts w:ascii="Arial" w:hAnsi="Arial" w:cs="Arial"/>
          <w:sz w:val="22"/>
          <w:szCs w:val="22"/>
        </w:rPr>
        <w:t> Acesso aos equipamentos auxiliares pela parte traseira do projetor.</w:t>
      </w:r>
    </w:p>
    <w:p w14:paraId="12C7FD0F" w14:textId="6F1D0E89" w:rsidR="005D4A49" w:rsidRDefault="005D4A49" w:rsidP="00266665">
      <w:pPr>
        <w:spacing w:after="80"/>
        <w:rPr>
          <w:rFonts w:ascii="Arial" w:hAnsi="Arial" w:cs="Arial"/>
          <w:sz w:val="22"/>
          <w:szCs w:val="22"/>
        </w:rPr>
      </w:pPr>
      <w:r w:rsidRPr="009E3F54">
        <w:rPr>
          <w:rFonts w:ascii="Arial" w:hAnsi="Arial" w:cs="Arial"/>
          <w:b/>
          <w:bCs/>
          <w:sz w:val="22"/>
          <w:szCs w:val="22"/>
        </w:rPr>
        <w:t>Acabamento: </w:t>
      </w:r>
      <w:r w:rsidRPr="009E3F54">
        <w:rPr>
          <w:rFonts w:ascii="Arial" w:hAnsi="Arial" w:cs="Arial"/>
          <w:sz w:val="22"/>
          <w:szCs w:val="22"/>
        </w:rPr>
        <w:t>Pintura eletrostática.</w:t>
      </w:r>
    </w:p>
    <w:p w14:paraId="10FC5932" w14:textId="3AFBB6A7" w:rsidR="008E78F2" w:rsidRDefault="008E78F2" w:rsidP="00266665">
      <w:pPr>
        <w:spacing w:after="80"/>
        <w:rPr>
          <w:rFonts w:ascii="Arial" w:hAnsi="Arial" w:cs="Arial"/>
          <w:sz w:val="22"/>
          <w:szCs w:val="22"/>
        </w:rPr>
      </w:pPr>
      <w:r w:rsidRPr="008E78F2">
        <w:rPr>
          <w:rFonts w:ascii="Arial" w:hAnsi="Arial" w:cs="Arial"/>
          <w:b/>
          <w:bCs/>
          <w:sz w:val="22"/>
          <w:szCs w:val="22"/>
        </w:rPr>
        <w:t>G</w:t>
      </w:r>
      <w:r>
        <w:rPr>
          <w:rFonts w:ascii="Arial" w:hAnsi="Arial" w:cs="Arial"/>
          <w:b/>
          <w:bCs/>
          <w:sz w:val="22"/>
          <w:szCs w:val="22"/>
        </w:rPr>
        <w:t>arantia</w:t>
      </w:r>
      <w:r w:rsidRPr="008E78F2">
        <w:rPr>
          <w:rFonts w:ascii="Arial" w:hAnsi="Arial" w:cs="Arial"/>
          <w:b/>
          <w:bCs/>
          <w:sz w:val="22"/>
          <w:szCs w:val="22"/>
        </w:rPr>
        <w:t>:</w:t>
      </w:r>
      <w:r w:rsidRPr="008E78F2">
        <w:rPr>
          <w:rFonts w:ascii="Arial" w:hAnsi="Arial" w:cs="Arial"/>
          <w:sz w:val="22"/>
          <w:szCs w:val="22"/>
        </w:rPr>
        <w:t> 3 A 5 ANOS</w:t>
      </w:r>
    </w:p>
    <w:p w14:paraId="7BEC22D3" w14:textId="02DE73B7" w:rsidR="008E78F2" w:rsidRPr="009E3F54" w:rsidRDefault="008E78F2" w:rsidP="00266665">
      <w:pPr>
        <w:spacing w:after="80"/>
        <w:rPr>
          <w:rFonts w:ascii="Arial" w:hAnsi="Arial" w:cs="Arial"/>
          <w:sz w:val="22"/>
          <w:szCs w:val="22"/>
        </w:rPr>
      </w:pPr>
      <w:r w:rsidRPr="008E78F2">
        <w:rPr>
          <w:rFonts w:ascii="Arial" w:hAnsi="Arial" w:cs="Arial"/>
          <w:b/>
          <w:bCs/>
          <w:sz w:val="22"/>
          <w:szCs w:val="22"/>
        </w:rPr>
        <w:t>Segurança:</w:t>
      </w:r>
      <w:r>
        <w:rPr>
          <w:rFonts w:ascii="Arial" w:hAnsi="Arial" w:cs="Arial"/>
          <w:sz w:val="22"/>
          <w:szCs w:val="22"/>
        </w:rPr>
        <w:t xml:space="preserve"> Deverá conter DPS para proteção do LED</w:t>
      </w:r>
    </w:p>
    <w:p w14:paraId="551C9DF6" w14:textId="77777777" w:rsidR="005D4A49" w:rsidRDefault="005D4A49" w:rsidP="005D4A49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</w:p>
    <w:p w14:paraId="6A958673" w14:textId="77777777" w:rsidR="008E78F2" w:rsidRDefault="008E78F2" w:rsidP="005D4A49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</w:p>
    <w:p w14:paraId="7AA6A901" w14:textId="77777777" w:rsidR="008E78F2" w:rsidRDefault="008E78F2" w:rsidP="005D4A49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</w:p>
    <w:p w14:paraId="692D901F" w14:textId="0675BD57" w:rsidR="00541C1C" w:rsidRDefault="00541C1C" w:rsidP="00541C1C">
      <w:pPr>
        <w:pStyle w:val="Textodebalo"/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3.5.2 - </w:t>
      </w:r>
      <w:r w:rsidRPr="00541C1C">
        <w:rPr>
          <w:rFonts w:ascii="Arial" w:hAnsi="Arial" w:cs="Arial"/>
          <w:b/>
          <w:iCs/>
          <w:sz w:val="22"/>
          <w:szCs w:val="22"/>
        </w:rPr>
        <w:t>REQUISITOS MÍNIMOS DE FORNECIMENTO DAS LUMINÁRIAS</w:t>
      </w:r>
      <w:r>
        <w:rPr>
          <w:rFonts w:ascii="Arial" w:hAnsi="Arial" w:cs="Arial"/>
          <w:b/>
          <w:iCs/>
          <w:sz w:val="22"/>
          <w:szCs w:val="22"/>
        </w:rPr>
        <w:t xml:space="preserve"> LED DE 150W</w:t>
      </w:r>
    </w:p>
    <w:p w14:paraId="17A920D5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3FEDBEB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 xml:space="preserve">As luminárias deverão atender os seguintes requisitos fotométricos: classificação Tipo II, média, </w:t>
      </w:r>
      <w:proofErr w:type="spellStart"/>
      <w:r w:rsidRPr="00541C1C">
        <w:rPr>
          <w:rFonts w:ascii="Arial" w:hAnsi="Arial" w:cs="Arial"/>
          <w:sz w:val="22"/>
          <w:szCs w:val="22"/>
        </w:rPr>
        <w:t>cutoff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. Produto deverá ser testado de acordo com as seguintes normas: IESNA LM-80-08 – IESNA </w:t>
      </w:r>
      <w:proofErr w:type="spellStart"/>
      <w:r w:rsidRPr="00541C1C">
        <w:rPr>
          <w:rFonts w:ascii="Arial" w:hAnsi="Arial" w:cs="Arial"/>
          <w:sz w:val="22"/>
          <w:szCs w:val="22"/>
        </w:rPr>
        <w:t>Approved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41C1C">
        <w:rPr>
          <w:rFonts w:ascii="Arial" w:hAnsi="Arial" w:cs="Arial"/>
          <w:sz w:val="22"/>
          <w:szCs w:val="22"/>
        </w:rPr>
        <w:t>Method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 for </w:t>
      </w:r>
      <w:proofErr w:type="spellStart"/>
      <w:r w:rsidRPr="00541C1C">
        <w:rPr>
          <w:rFonts w:ascii="Arial" w:hAnsi="Arial" w:cs="Arial"/>
          <w:sz w:val="22"/>
          <w:szCs w:val="22"/>
        </w:rPr>
        <w:t>Measuring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41C1C">
        <w:rPr>
          <w:rFonts w:ascii="Arial" w:hAnsi="Arial" w:cs="Arial"/>
          <w:sz w:val="22"/>
          <w:szCs w:val="22"/>
        </w:rPr>
        <w:t>Lumen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41C1C">
        <w:rPr>
          <w:rFonts w:ascii="Arial" w:hAnsi="Arial" w:cs="Arial"/>
          <w:sz w:val="22"/>
          <w:szCs w:val="22"/>
        </w:rPr>
        <w:t>Maintenance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41C1C">
        <w:rPr>
          <w:rFonts w:ascii="Arial" w:hAnsi="Arial" w:cs="Arial"/>
          <w:sz w:val="22"/>
          <w:szCs w:val="22"/>
        </w:rPr>
        <w:t>of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 LED </w:t>
      </w:r>
      <w:proofErr w:type="spellStart"/>
      <w:r w:rsidRPr="00541C1C">
        <w:rPr>
          <w:rFonts w:ascii="Arial" w:hAnsi="Arial" w:cs="Arial"/>
          <w:sz w:val="22"/>
          <w:szCs w:val="22"/>
        </w:rPr>
        <w:t>Lighting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41C1C">
        <w:rPr>
          <w:rFonts w:ascii="Arial" w:hAnsi="Arial" w:cs="Arial"/>
          <w:sz w:val="22"/>
          <w:szCs w:val="22"/>
        </w:rPr>
        <w:t>Sources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; NBR IEC 60598-1/99 - Luminárias - Parte 1: Requisitos gerais e ensaios (Definição, Classificação, Marcação e Construção).; NBR 15129 – Luminárias para Iluminação Pública – Requisitos particulares; ABNT-NBR 5101 – Iluminação pública – </w:t>
      </w:r>
      <w:r w:rsidRPr="00541C1C">
        <w:rPr>
          <w:rFonts w:ascii="Arial" w:hAnsi="Arial" w:cs="Arial"/>
          <w:sz w:val="22"/>
          <w:szCs w:val="22"/>
        </w:rPr>
        <w:lastRenderedPageBreak/>
        <w:t xml:space="preserve">Procedimento (Classificação); ABNT NBR 5123:1998 – Relé Fotoelétrico e Tomada para Iluminação – Especificação e Método de Ensaio. </w:t>
      </w:r>
    </w:p>
    <w:p w14:paraId="33477401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 xml:space="preserve"> </w:t>
      </w:r>
      <w:r w:rsidRPr="00541C1C">
        <w:rPr>
          <w:rFonts w:ascii="Arial" w:hAnsi="Arial" w:cs="Arial"/>
          <w:b/>
          <w:sz w:val="22"/>
          <w:szCs w:val="22"/>
        </w:rPr>
        <w:t>Deverá ser apresentado os seguintes ensaios de Laboratórios Oficiais credenciados pelo INMETRO:</w:t>
      </w:r>
      <w:r w:rsidRPr="00541C1C">
        <w:rPr>
          <w:rFonts w:ascii="Arial" w:hAnsi="Arial" w:cs="Arial"/>
          <w:sz w:val="22"/>
          <w:szCs w:val="22"/>
        </w:rPr>
        <w:t xml:space="preserve"> </w:t>
      </w:r>
    </w:p>
    <w:p w14:paraId="573A1597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>– Ensaio de Grau Proteção ótico/alojamento.</w:t>
      </w:r>
    </w:p>
    <w:p w14:paraId="6A5B29C7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 xml:space="preserve">– Ensaio de Vibração. </w:t>
      </w:r>
    </w:p>
    <w:p w14:paraId="465EB506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>– Ensaio de Fotometria.</w:t>
      </w:r>
    </w:p>
    <w:p w14:paraId="3A537914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>– Ensaio de Resistência ao Vento.</w:t>
      </w:r>
    </w:p>
    <w:p w14:paraId="2F58BC33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 xml:space="preserve">– Ensaio de vida dos LED – LM80/TM21. </w:t>
      </w:r>
    </w:p>
    <w:p w14:paraId="7A38B263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 xml:space="preserve">– Ensaio de durabilidade e térmico. </w:t>
      </w:r>
    </w:p>
    <w:p w14:paraId="6C207334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 xml:space="preserve">– Ensaio de Rigidez e Isolação Elétrica. </w:t>
      </w:r>
    </w:p>
    <w:p w14:paraId="33F079D1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>– Resistencia Impacto Mecânico (IK08)</w:t>
      </w:r>
    </w:p>
    <w:p w14:paraId="2B7E1E5E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541C1C">
        <w:rPr>
          <w:rFonts w:ascii="Arial" w:hAnsi="Arial" w:cs="Arial"/>
          <w:sz w:val="22"/>
          <w:szCs w:val="22"/>
        </w:rPr>
        <w:t>Ensio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 de IES LM-79 </w:t>
      </w:r>
    </w:p>
    <w:p w14:paraId="205FD504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</w:p>
    <w:p w14:paraId="177BBE44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</w:p>
    <w:p w14:paraId="013EF8F2" w14:textId="24400636" w:rsidR="00541C1C" w:rsidRDefault="00541C1C" w:rsidP="00541C1C">
      <w:pPr>
        <w:pStyle w:val="Textodebalo"/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541C1C">
        <w:rPr>
          <w:rFonts w:ascii="Arial" w:hAnsi="Arial" w:cs="Arial"/>
          <w:b/>
          <w:iCs/>
          <w:sz w:val="22"/>
          <w:szCs w:val="22"/>
        </w:rPr>
        <w:t xml:space="preserve"> ESPECIFICAÇÕES DAS LUMINÁRIAS DE 1</w:t>
      </w:r>
      <w:r w:rsidR="00192754">
        <w:rPr>
          <w:rFonts w:ascii="Arial" w:hAnsi="Arial" w:cs="Arial"/>
          <w:b/>
          <w:iCs/>
          <w:sz w:val="22"/>
          <w:szCs w:val="22"/>
        </w:rPr>
        <w:t>5</w:t>
      </w:r>
      <w:r w:rsidRPr="00541C1C">
        <w:rPr>
          <w:rFonts w:ascii="Arial" w:hAnsi="Arial" w:cs="Arial"/>
          <w:b/>
          <w:iCs/>
          <w:sz w:val="22"/>
          <w:szCs w:val="22"/>
        </w:rPr>
        <w:t>0W:</w:t>
      </w:r>
    </w:p>
    <w:p w14:paraId="41526743" w14:textId="77777777" w:rsidR="00192754" w:rsidRPr="00541C1C" w:rsidRDefault="00192754" w:rsidP="00541C1C">
      <w:pPr>
        <w:pStyle w:val="Textodebalo"/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7E0FEE7" w14:textId="251ED4AD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  <w:r w:rsidRPr="00541C1C">
        <w:rPr>
          <w:rFonts w:ascii="Arial" w:hAnsi="Arial" w:cs="Arial"/>
          <w:sz w:val="22"/>
          <w:szCs w:val="22"/>
        </w:rPr>
        <w:t xml:space="preserve">Fabricação utilizando tecnologia led (light </w:t>
      </w:r>
      <w:proofErr w:type="spellStart"/>
      <w:r w:rsidRPr="00541C1C">
        <w:rPr>
          <w:rFonts w:ascii="Arial" w:hAnsi="Arial" w:cs="Arial"/>
          <w:sz w:val="22"/>
          <w:szCs w:val="22"/>
        </w:rPr>
        <w:t>emitting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41C1C">
        <w:rPr>
          <w:rFonts w:ascii="Arial" w:hAnsi="Arial" w:cs="Arial"/>
          <w:sz w:val="22"/>
          <w:szCs w:val="22"/>
        </w:rPr>
        <w:t>diode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) fabricada em alumínio injetado de espessura mínima 2mm; refrator em vidro plano temperado IK08, fixado através de presilhas, acabamento deve ser pintura eletrostática a pó com aditivo </w:t>
      </w:r>
      <w:proofErr w:type="spellStart"/>
      <w:r w:rsidRPr="00541C1C">
        <w:rPr>
          <w:rFonts w:ascii="Arial" w:hAnsi="Arial" w:cs="Arial"/>
          <w:sz w:val="22"/>
          <w:szCs w:val="22"/>
        </w:rPr>
        <w:t>anti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 UV, deve conter dissipador de calor sem ventiladores, bombas ou líquidos; com temperatura da cor 5.000K (tolerância de ±400K) e índice de reprodução de cor mínimo de IRC=70; com lentes e leds de eficiência 164 </w:t>
      </w:r>
      <w:proofErr w:type="spellStart"/>
      <w:r w:rsidRPr="00541C1C">
        <w:rPr>
          <w:rFonts w:ascii="Arial" w:hAnsi="Arial" w:cs="Arial"/>
          <w:sz w:val="22"/>
          <w:szCs w:val="22"/>
        </w:rPr>
        <w:t>lm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/W (85°C); montados em placa de circuito impresso do tipo METAL CORE PRINTED BOARD (MCPCB), devido sua característica de melhor condutividade térmica; potência máxima da luminária de </w:t>
      </w:r>
      <w:r w:rsidRPr="00541C1C">
        <w:rPr>
          <w:rFonts w:ascii="Arial" w:hAnsi="Arial" w:cs="Arial"/>
          <w:b/>
          <w:sz w:val="22"/>
          <w:szCs w:val="22"/>
        </w:rPr>
        <w:t>1</w:t>
      </w:r>
      <w:r w:rsidR="00DD01C0">
        <w:rPr>
          <w:rFonts w:ascii="Arial" w:hAnsi="Arial" w:cs="Arial"/>
          <w:b/>
          <w:sz w:val="22"/>
          <w:szCs w:val="22"/>
        </w:rPr>
        <w:t>5</w:t>
      </w:r>
      <w:r w:rsidRPr="00541C1C">
        <w:rPr>
          <w:rFonts w:ascii="Arial" w:hAnsi="Arial" w:cs="Arial"/>
          <w:b/>
          <w:sz w:val="22"/>
          <w:szCs w:val="22"/>
        </w:rPr>
        <w:t>0W</w:t>
      </w:r>
      <w:r w:rsidRPr="00541C1C">
        <w:rPr>
          <w:rFonts w:ascii="Arial" w:hAnsi="Arial" w:cs="Arial"/>
          <w:sz w:val="22"/>
          <w:szCs w:val="22"/>
        </w:rPr>
        <w:t xml:space="preserve">; com eficiência luminosa igual ou superior a </w:t>
      </w:r>
      <w:r w:rsidRPr="00541C1C">
        <w:rPr>
          <w:rFonts w:ascii="Arial" w:hAnsi="Arial" w:cs="Arial"/>
          <w:b/>
          <w:sz w:val="22"/>
          <w:szCs w:val="22"/>
        </w:rPr>
        <w:t>1</w:t>
      </w:r>
      <w:r w:rsidR="00DD01C0">
        <w:rPr>
          <w:rFonts w:ascii="Arial" w:hAnsi="Arial" w:cs="Arial"/>
          <w:b/>
          <w:sz w:val="22"/>
          <w:szCs w:val="22"/>
        </w:rPr>
        <w:t>6</w:t>
      </w:r>
      <w:r w:rsidRPr="00541C1C">
        <w:rPr>
          <w:rFonts w:ascii="Arial" w:hAnsi="Arial" w:cs="Arial"/>
          <w:b/>
          <w:sz w:val="22"/>
          <w:szCs w:val="22"/>
        </w:rPr>
        <w:t xml:space="preserve">0 </w:t>
      </w:r>
      <w:proofErr w:type="spellStart"/>
      <w:r w:rsidRPr="00541C1C">
        <w:rPr>
          <w:rFonts w:ascii="Arial" w:hAnsi="Arial" w:cs="Arial"/>
          <w:b/>
          <w:sz w:val="22"/>
          <w:szCs w:val="22"/>
        </w:rPr>
        <w:t>lm</w:t>
      </w:r>
      <w:proofErr w:type="spellEnd"/>
      <w:r w:rsidRPr="00541C1C">
        <w:rPr>
          <w:rFonts w:ascii="Arial" w:hAnsi="Arial" w:cs="Arial"/>
          <w:b/>
          <w:sz w:val="22"/>
          <w:szCs w:val="22"/>
        </w:rPr>
        <w:t>/W</w:t>
      </w:r>
      <w:r w:rsidRPr="00541C1C">
        <w:rPr>
          <w:rFonts w:ascii="Arial" w:hAnsi="Arial" w:cs="Arial"/>
          <w:sz w:val="22"/>
          <w:szCs w:val="22"/>
        </w:rPr>
        <w:t xml:space="preserve">; deverá fornecer fluxo luminoso total mínimo de </w:t>
      </w:r>
      <w:r w:rsidR="00DD01C0">
        <w:rPr>
          <w:rFonts w:ascii="Arial" w:hAnsi="Arial" w:cs="Arial"/>
          <w:b/>
          <w:sz w:val="22"/>
          <w:szCs w:val="22"/>
        </w:rPr>
        <w:t>24</w:t>
      </w:r>
      <w:r w:rsidRPr="00541C1C">
        <w:rPr>
          <w:rFonts w:ascii="Arial" w:hAnsi="Arial" w:cs="Arial"/>
          <w:b/>
          <w:sz w:val="22"/>
          <w:szCs w:val="22"/>
        </w:rPr>
        <w:t xml:space="preserve">.000 </w:t>
      </w:r>
      <w:proofErr w:type="spellStart"/>
      <w:r w:rsidRPr="00541C1C">
        <w:rPr>
          <w:rFonts w:ascii="Arial" w:hAnsi="Arial" w:cs="Arial"/>
          <w:b/>
          <w:sz w:val="22"/>
          <w:szCs w:val="22"/>
        </w:rPr>
        <w:t>lm</w:t>
      </w:r>
      <w:proofErr w:type="spellEnd"/>
      <w:r w:rsidRPr="00541C1C">
        <w:rPr>
          <w:rFonts w:ascii="Arial" w:hAnsi="Arial" w:cs="Arial"/>
          <w:sz w:val="22"/>
          <w:szCs w:val="22"/>
        </w:rPr>
        <w:t xml:space="preserve">; conjunto ótico com manutenção do fluxo luminoso L80 = 70.000 horas; deve atender exigência mínima para o grau de proteção com IP 66 no conjunto ótico e alojamento da fonte de alimentação/driver; com temperatura ambiente de operação entre -5°c a +50°c, e média ambiente não superior a +35ºC, num período de 24hs; fonte de alimentação/driver deverá ser montada internamente ao alojamento e ser substituível, ter no mínimo fator de potência de 0,95; deverá ter eficiência superior a 92%, Tensão de operação de 198V a 242V, ou opcionalmente de 120 a 277 V obedecendo os limites mínimos e máximo de segurança estipulado pela Agência Nacional de Energia Elétrica - ANEEL, com distorção harmônica total de corrente THD ≤ 20%, em conformidade com a IEC 61000-3-2; deverá </w:t>
      </w:r>
      <w:r w:rsidRPr="00541C1C">
        <w:rPr>
          <w:rFonts w:ascii="Arial" w:hAnsi="Arial" w:cs="Arial"/>
          <w:sz w:val="22"/>
          <w:szCs w:val="22"/>
        </w:rPr>
        <w:lastRenderedPageBreak/>
        <w:t>apresentar uma expectativa de vida quando instalado no alojamento da luminária de, no mínimo, 70.000 horas. Com sistema de manutenção de acesso ao corpo ótico e alojamento dos equipamentos, através da abertura pela parte inferior, fixação em ponta de braço de diâmetro entre 48-60mm, parafusos de fixação em aço inoxidável, garantia de 5 anos;</w:t>
      </w:r>
    </w:p>
    <w:p w14:paraId="3D9FDD74" w14:textId="77777777" w:rsidR="00541C1C" w:rsidRPr="00541C1C" w:rsidRDefault="00541C1C" w:rsidP="00541C1C">
      <w:pPr>
        <w:pStyle w:val="Textodebalo"/>
        <w:spacing w:line="360" w:lineRule="auto"/>
        <w:rPr>
          <w:rFonts w:ascii="Arial" w:hAnsi="Arial" w:cs="Arial"/>
          <w:b/>
          <w:sz w:val="22"/>
          <w:szCs w:val="22"/>
        </w:rPr>
      </w:pPr>
      <w:r w:rsidRPr="00541C1C">
        <w:rPr>
          <w:rFonts w:ascii="Arial" w:hAnsi="Arial" w:cs="Arial"/>
          <w:b/>
          <w:sz w:val="22"/>
          <w:szCs w:val="22"/>
        </w:rPr>
        <w:t>Todas as recomendações acima citadas deverão ser em valores efetivos, comprovados mediante IES LM-79 – ensaio em laboratório acreditado pelo INMETRO, contendo o selo do mesmo.</w:t>
      </w:r>
    </w:p>
    <w:p w14:paraId="51F92251" w14:textId="77777777" w:rsidR="008E78F2" w:rsidRDefault="008E78F2" w:rsidP="005D4A49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</w:p>
    <w:p w14:paraId="30778AF2" w14:textId="77777777" w:rsidR="008E78F2" w:rsidRPr="005614E8" w:rsidRDefault="008E78F2" w:rsidP="005D4A49">
      <w:pPr>
        <w:pStyle w:val="Textodebalo"/>
        <w:spacing w:line="360" w:lineRule="auto"/>
        <w:rPr>
          <w:rFonts w:ascii="Arial" w:hAnsi="Arial" w:cs="Arial"/>
          <w:sz w:val="22"/>
          <w:szCs w:val="22"/>
        </w:rPr>
      </w:pPr>
    </w:p>
    <w:p w14:paraId="44E35169" w14:textId="77777777" w:rsidR="005D4A49" w:rsidRDefault="005D4A49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14:paraId="5FB701A2" w14:textId="7E335913" w:rsidR="005D4A49" w:rsidRDefault="005D4A49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4</w:t>
      </w:r>
      <w:r w:rsidRPr="000B3D15">
        <w:rPr>
          <w:rFonts w:ascii="Arial" w:hAnsi="Arial" w:cs="Arial"/>
          <w:b/>
          <w:iCs/>
          <w:sz w:val="22"/>
          <w:szCs w:val="22"/>
        </w:rPr>
        <w:t xml:space="preserve"> - RELAÇÃO DE CARGAS:</w:t>
      </w:r>
    </w:p>
    <w:p w14:paraId="0AC6918D" w14:textId="77777777" w:rsidR="005D4A49" w:rsidRDefault="005D4A49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681"/>
        <w:gridCol w:w="1434"/>
        <w:gridCol w:w="2677"/>
      </w:tblGrid>
      <w:tr w:rsidR="006A2E5E" w14:paraId="20052F63" w14:textId="77777777" w:rsidTr="006A2E5E">
        <w:tc>
          <w:tcPr>
            <w:tcW w:w="3681" w:type="dxa"/>
          </w:tcPr>
          <w:p w14:paraId="6D21FDF0" w14:textId="77777777" w:rsidR="006A2E5E" w:rsidRDefault="006A2E5E" w:rsidP="00E45D71">
            <w:pPr>
              <w:pStyle w:val="Ttulo3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Tipo de carga</w:t>
            </w:r>
          </w:p>
        </w:tc>
        <w:tc>
          <w:tcPr>
            <w:tcW w:w="1434" w:type="dxa"/>
          </w:tcPr>
          <w:p w14:paraId="4C17D3BA" w14:textId="77777777" w:rsidR="006A2E5E" w:rsidRDefault="006A2E5E" w:rsidP="00E45D71">
            <w:pPr>
              <w:pStyle w:val="Ttulo3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Quantidade</w:t>
            </w:r>
          </w:p>
        </w:tc>
        <w:tc>
          <w:tcPr>
            <w:tcW w:w="2677" w:type="dxa"/>
          </w:tcPr>
          <w:p w14:paraId="49226401" w14:textId="3645D8AC" w:rsidR="006A2E5E" w:rsidRDefault="006A2E5E" w:rsidP="00E45D71">
            <w:pPr>
              <w:pStyle w:val="Ttulo3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Potência (W)</w:t>
            </w:r>
          </w:p>
        </w:tc>
      </w:tr>
      <w:tr w:rsidR="006A2E5E" w14:paraId="5FDC6840" w14:textId="77777777" w:rsidTr="006A2E5E">
        <w:tc>
          <w:tcPr>
            <w:tcW w:w="3681" w:type="dxa"/>
          </w:tcPr>
          <w:p w14:paraId="78C4CC78" w14:textId="232B0EDC" w:rsidR="006A2E5E" w:rsidRDefault="006A2E5E" w:rsidP="00E45D71">
            <w:pPr>
              <w:pStyle w:val="Ttulo3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REFLETOR LED 900W</w:t>
            </w:r>
          </w:p>
        </w:tc>
        <w:tc>
          <w:tcPr>
            <w:tcW w:w="1434" w:type="dxa"/>
          </w:tcPr>
          <w:p w14:paraId="30E4FE2C" w14:textId="56D20308" w:rsidR="006A2E5E" w:rsidRDefault="006A2E5E" w:rsidP="00E45D71">
            <w:pPr>
              <w:pStyle w:val="Ttulo3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2677" w:type="dxa"/>
          </w:tcPr>
          <w:p w14:paraId="5BF7AB16" w14:textId="425F1048" w:rsidR="006A2E5E" w:rsidRDefault="006A2E5E" w:rsidP="00E45D71">
            <w:pPr>
              <w:pStyle w:val="Ttulo3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64.800</w:t>
            </w:r>
          </w:p>
        </w:tc>
      </w:tr>
      <w:tr w:rsidR="006A2E5E" w14:paraId="2B601BB3" w14:textId="77777777" w:rsidTr="006A2E5E">
        <w:tc>
          <w:tcPr>
            <w:tcW w:w="3681" w:type="dxa"/>
          </w:tcPr>
          <w:p w14:paraId="25984262" w14:textId="205BEA89" w:rsidR="006A2E5E" w:rsidRDefault="006A2E5E" w:rsidP="00E45D71">
            <w:pPr>
              <w:pStyle w:val="Ttulo3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LUMINÁRIAS LED DE 150W</w:t>
            </w:r>
          </w:p>
        </w:tc>
        <w:tc>
          <w:tcPr>
            <w:tcW w:w="1434" w:type="dxa"/>
          </w:tcPr>
          <w:p w14:paraId="5D3768FD" w14:textId="387F8753" w:rsidR="006A2E5E" w:rsidRDefault="006A2E5E" w:rsidP="00E45D71">
            <w:pPr>
              <w:pStyle w:val="Ttulo3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677" w:type="dxa"/>
          </w:tcPr>
          <w:p w14:paraId="31C3A560" w14:textId="7BC6678A" w:rsidR="006A2E5E" w:rsidRDefault="006A2E5E" w:rsidP="00E45D71">
            <w:pPr>
              <w:pStyle w:val="Ttulo3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2.100</w:t>
            </w:r>
          </w:p>
        </w:tc>
      </w:tr>
      <w:tr w:rsidR="006A2E5E" w14:paraId="7CC005C6" w14:textId="7F6A46B1" w:rsidTr="006A2E5E">
        <w:tc>
          <w:tcPr>
            <w:tcW w:w="5115" w:type="dxa"/>
            <w:gridSpan w:val="2"/>
          </w:tcPr>
          <w:p w14:paraId="2E0BE7EF" w14:textId="77777777" w:rsidR="006A2E5E" w:rsidRDefault="006A2E5E" w:rsidP="00E45D71">
            <w:pPr>
              <w:pStyle w:val="Ttulo3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 da demanda (W)</w:t>
            </w:r>
          </w:p>
        </w:tc>
        <w:tc>
          <w:tcPr>
            <w:tcW w:w="2677" w:type="dxa"/>
            <w:vAlign w:val="center"/>
          </w:tcPr>
          <w:p w14:paraId="2B26DEA0" w14:textId="1C0F0573" w:rsidR="006A2E5E" w:rsidRDefault="006A2E5E" w:rsidP="006A2E5E">
            <w:pPr>
              <w:pStyle w:val="Ttulo3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66.900</w:t>
            </w:r>
          </w:p>
        </w:tc>
      </w:tr>
    </w:tbl>
    <w:p w14:paraId="40CE9041" w14:textId="77777777" w:rsidR="005D4A49" w:rsidRDefault="005D4A49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14:paraId="3214928D" w14:textId="77777777" w:rsidR="00266665" w:rsidRDefault="00266665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14:paraId="4F80E01C" w14:textId="68A8E2E0" w:rsidR="005D4A49" w:rsidRDefault="005D4A49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5</w:t>
      </w:r>
      <w:r w:rsidRPr="000B3D15">
        <w:rPr>
          <w:rFonts w:ascii="Arial" w:hAnsi="Arial" w:cs="Arial"/>
          <w:b/>
          <w:iCs/>
          <w:sz w:val="22"/>
          <w:szCs w:val="22"/>
        </w:rPr>
        <w:t xml:space="preserve"> - CÁLCULO DE QUEDA DE TENSÃO</w:t>
      </w:r>
      <w:r>
        <w:rPr>
          <w:rFonts w:ascii="Arial" w:hAnsi="Arial" w:cs="Arial"/>
          <w:b/>
          <w:iCs/>
          <w:sz w:val="22"/>
          <w:szCs w:val="22"/>
        </w:rPr>
        <w:t xml:space="preserve"> E AMPACIDADE</w:t>
      </w:r>
    </w:p>
    <w:p w14:paraId="5C505244" w14:textId="77777777" w:rsidR="00BC4D40" w:rsidRDefault="00BC4D40" w:rsidP="005D4A4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14:paraId="0E9E1CC2" w14:textId="77777777" w:rsidR="007D6047" w:rsidRDefault="005D4A49" w:rsidP="007D6047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6</w:t>
      </w:r>
      <w:r w:rsidRPr="000B3D15">
        <w:rPr>
          <w:rFonts w:ascii="Arial" w:hAnsi="Arial" w:cs="Arial"/>
          <w:b/>
          <w:iCs/>
          <w:sz w:val="22"/>
          <w:szCs w:val="22"/>
        </w:rPr>
        <w:t xml:space="preserve"> –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0B3D15">
        <w:rPr>
          <w:rFonts w:ascii="Arial" w:hAnsi="Arial" w:cs="Arial"/>
          <w:b/>
          <w:iCs/>
          <w:sz w:val="22"/>
          <w:szCs w:val="22"/>
        </w:rPr>
        <w:t>PLANILHA</w:t>
      </w:r>
      <w:r>
        <w:rPr>
          <w:rFonts w:ascii="Arial" w:hAnsi="Arial" w:cs="Arial"/>
          <w:b/>
          <w:iCs/>
          <w:sz w:val="22"/>
          <w:szCs w:val="22"/>
        </w:rPr>
        <w:t>DE ORÇAMENTÁRIA</w:t>
      </w:r>
    </w:p>
    <w:p w14:paraId="46E88759" w14:textId="05399F3A" w:rsidR="005D4A49" w:rsidRPr="000B3D15" w:rsidRDefault="005D4A49" w:rsidP="007D60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3D15">
        <w:rPr>
          <w:rFonts w:ascii="Arial" w:hAnsi="Arial" w:cs="Arial"/>
          <w:sz w:val="22"/>
          <w:szCs w:val="22"/>
        </w:rPr>
        <w:t>Em anexo</w:t>
      </w:r>
    </w:p>
    <w:p w14:paraId="2C00CC26" w14:textId="77777777" w:rsidR="007D6047" w:rsidRDefault="005D4A49" w:rsidP="007D6047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7</w:t>
      </w:r>
      <w:r w:rsidRPr="000B3D15">
        <w:rPr>
          <w:rFonts w:ascii="Arial" w:hAnsi="Arial" w:cs="Arial"/>
          <w:b/>
          <w:iCs/>
          <w:sz w:val="22"/>
          <w:szCs w:val="22"/>
        </w:rPr>
        <w:t xml:space="preserve"> – DESENHO DO PROJETO</w:t>
      </w:r>
    </w:p>
    <w:p w14:paraId="78C1AA95" w14:textId="3D7E293D" w:rsidR="005D4A49" w:rsidRDefault="005D4A49" w:rsidP="007D60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3D15">
        <w:rPr>
          <w:rFonts w:ascii="Arial" w:hAnsi="Arial" w:cs="Arial"/>
          <w:sz w:val="22"/>
          <w:szCs w:val="22"/>
        </w:rPr>
        <w:t>Em anexo</w:t>
      </w:r>
    </w:p>
    <w:p w14:paraId="3E62C616" w14:textId="77777777" w:rsidR="005D4A49" w:rsidRDefault="005D4A49" w:rsidP="005D4A49">
      <w:pPr>
        <w:spacing w:line="360" w:lineRule="auto"/>
        <w:jc w:val="center"/>
      </w:pPr>
      <w:r>
        <w:t>________________________________________________</w:t>
      </w:r>
    </w:p>
    <w:p w14:paraId="6E5604FE" w14:textId="77777777" w:rsidR="005D4A49" w:rsidRDefault="005D4A49" w:rsidP="005D4A49">
      <w:pPr>
        <w:pStyle w:val="Corpodetexto"/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DDD5E35" w14:textId="1DD1FE46" w:rsidR="00E961B5" w:rsidRPr="00E961B5" w:rsidRDefault="006A2E5E" w:rsidP="007D6047">
      <w:pPr>
        <w:pStyle w:val="Corpodetexto"/>
        <w:spacing w:line="360" w:lineRule="auto"/>
        <w:jc w:val="right"/>
      </w:pPr>
      <w:r>
        <w:rPr>
          <w:rFonts w:ascii="Arial" w:hAnsi="Arial" w:cs="Arial"/>
          <w:sz w:val="22"/>
          <w:szCs w:val="22"/>
        </w:rPr>
        <w:t>Itaquiraí</w:t>
      </w:r>
      <w:r w:rsidR="005D4A49">
        <w:rPr>
          <w:rFonts w:ascii="Arial" w:hAnsi="Arial" w:cs="Arial"/>
          <w:sz w:val="22"/>
          <w:szCs w:val="22"/>
        </w:rPr>
        <w:t xml:space="preserve"> - MS, </w:t>
      </w:r>
      <w:r w:rsidR="00541C1C">
        <w:rPr>
          <w:rFonts w:ascii="Arial" w:hAnsi="Arial" w:cs="Arial"/>
          <w:sz w:val="22"/>
          <w:szCs w:val="22"/>
        </w:rPr>
        <w:t>outubro</w:t>
      </w:r>
      <w:r w:rsidR="005D4A49" w:rsidRPr="000B3D15">
        <w:rPr>
          <w:rFonts w:ascii="Arial" w:hAnsi="Arial" w:cs="Arial"/>
          <w:sz w:val="22"/>
          <w:szCs w:val="22"/>
        </w:rPr>
        <w:t xml:space="preserve"> de 20</w:t>
      </w:r>
      <w:r w:rsidR="005D4A49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3</w:t>
      </w:r>
      <w:r w:rsidR="005D4A49">
        <w:rPr>
          <w:rFonts w:ascii="Arial" w:hAnsi="Arial" w:cs="Arial"/>
          <w:sz w:val="22"/>
          <w:szCs w:val="22"/>
        </w:rPr>
        <w:t>.</w:t>
      </w:r>
    </w:p>
    <w:sectPr w:rsidR="00E961B5" w:rsidRPr="00E961B5" w:rsidSect="002866BB">
      <w:footerReference w:type="default" r:id="rId11"/>
      <w:pgSz w:w="11913" w:h="16834" w:code="9"/>
      <w:pgMar w:top="284" w:right="1418" w:bottom="284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3784E" w14:textId="77777777" w:rsidR="008F2362" w:rsidRDefault="008F2362" w:rsidP="00CF39DB">
      <w:r>
        <w:separator/>
      </w:r>
    </w:p>
  </w:endnote>
  <w:endnote w:type="continuationSeparator" w:id="0">
    <w:p w14:paraId="79F20E6A" w14:textId="77777777" w:rsidR="008F2362" w:rsidRDefault="008F2362" w:rsidP="00CF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F9AFD" w14:textId="1141A2AF" w:rsidR="00BD4466" w:rsidRDefault="00BD4466" w:rsidP="00F13072">
    <w:pPr>
      <w:jc w:val="center"/>
    </w:pPr>
    <w:r>
      <w:t>_________________________________________________________________________</w:t>
    </w:r>
  </w:p>
  <w:p w14:paraId="66E9A8C9" w14:textId="6A45D4C1" w:rsidR="00BD4466" w:rsidRDefault="009B3EAD" w:rsidP="00F13072">
    <w:pPr>
      <w:jc w:val="center"/>
      <w:rPr>
        <w:rStyle w:val="Recuodecorpodetexto2Char"/>
        <w:rFonts w:ascii="Arial" w:hAnsi="Arial" w:cs="Arial"/>
        <w:b/>
        <w:bCs/>
        <w:sz w:val="18"/>
        <w:szCs w:val="18"/>
        <w:bdr w:val="none" w:sz="0" w:space="0" w:color="auto" w:frame="1"/>
        <w:shd w:val="clear" w:color="auto" w:fill="F0F0F0"/>
      </w:rPr>
    </w:pPr>
    <w:r>
      <w:rPr>
        <w:rStyle w:val="Recuodecorpodetexto2Char"/>
        <w:rFonts w:ascii="Arial" w:hAnsi="Arial" w:cs="Arial"/>
        <w:b/>
        <w:bCs/>
        <w:sz w:val="18"/>
        <w:szCs w:val="18"/>
        <w:bdr w:val="none" w:sz="0" w:space="0" w:color="auto" w:frame="1"/>
        <w:shd w:val="clear" w:color="auto" w:fill="F0F0F0"/>
      </w:rPr>
      <w:t>Rua Campo Grande</w:t>
    </w:r>
    <w:r w:rsidR="00BD4466">
      <w:rPr>
        <w:rStyle w:val="Recuodecorpodetexto2Char"/>
        <w:rFonts w:ascii="Arial" w:hAnsi="Arial" w:cs="Arial"/>
        <w:b/>
        <w:bCs/>
        <w:sz w:val="18"/>
        <w:szCs w:val="18"/>
        <w:bdr w:val="none" w:sz="0" w:space="0" w:color="auto" w:frame="1"/>
        <w:shd w:val="clear" w:color="auto" w:fill="F0F0F0"/>
      </w:rPr>
      <w:t>,</w:t>
    </w:r>
    <w:r>
      <w:rPr>
        <w:rStyle w:val="Recuodecorpodetexto2Char"/>
        <w:rFonts w:ascii="Arial" w:hAnsi="Arial" w:cs="Arial"/>
        <w:b/>
        <w:bCs/>
        <w:sz w:val="18"/>
        <w:szCs w:val="18"/>
        <w:bdr w:val="none" w:sz="0" w:space="0" w:color="auto" w:frame="1"/>
        <w:shd w:val="clear" w:color="auto" w:fill="F0F0F0"/>
      </w:rPr>
      <w:t xml:space="preserve"> 1585</w:t>
    </w:r>
    <w:r w:rsidR="00BD4466">
      <w:rPr>
        <w:rStyle w:val="Recuodecorpodetexto2Char"/>
        <w:rFonts w:ascii="Arial" w:hAnsi="Arial" w:cs="Arial"/>
        <w:b/>
        <w:bCs/>
        <w:sz w:val="18"/>
        <w:szCs w:val="18"/>
        <w:bdr w:val="none" w:sz="0" w:space="0" w:color="auto" w:frame="1"/>
        <w:shd w:val="clear" w:color="auto" w:fill="F0F0F0"/>
      </w:rPr>
      <w:t xml:space="preserve"> </w:t>
    </w:r>
    <w:r>
      <w:rPr>
        <w:rStyle w:val="Recuodecorpodetexto2Char"/>
        <w:rFonts w:ascii="Arial" w:hAnsi="Arial" w:cs="Arial"/>
        <w:b/>
        <w:bCs/>
        <w:sz w:val="18"/>
        <w:szCs w:val="18"/>
        <w:bdr w:val="none" w:sz="0" w:space="0" w:color="auto" w:frame="1"/>
        <w:shd w:val="clear" w:color="auto" w:fill="F0F0F0"/>
      </w:rPr>
      <w:t>– Centro - 79965-000</w:t>
    </w:r>
  </w:p>
  <w:p w14:paraId="032D718B" w14:textId="0E63FE7B" w:rsidR="00BD4466" w:rsidRPr="00F13072" w:rsidRDefault="00BD4466">
    <w:pPr>
      <w:jc w:val="right"/>
    </w:pPr>
  </w:p>
  <w:p w14:paraId="01699547" w14:textId="77777777" w:rsidR="00BD4466" w:rsidRDefault="00BD4466" w:rsidP="00A02A4B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6C6E9" w14:textId="77777777" w:rsidR="009B3EAD" w:rsidRDefault="009B3EAD" w:rsidP="00F13072">
    <w:pPr>
      <w:jc w:val="center"/>
    </w:pPr>
    <w:r>
      <w:t>_________________________________________________________________________</w:t>
    </w:r>
  </w:p>
  <w:p w14:paraId="1E09A287" w14:textId="77777777" w:rsidR="009B3EAD" w:rsidRDefault="009B3EAD" w:rsidP="00F13072">
    <w:pPr>
      <w:jc w:val="center"/>
      <w:rPr>
        <w:rStyle w:val="Recuodecorpodetexto2Char"/>
        <w:rFonts w:ascii="Arial" w:hAnsi="Arial" w:cs="Arial"/>
        <w:b/>
        <w:bCs/>
        <w:sz w:val="18"/>
        <w:szCs w:val="18"/>
        <w:bdr w:val="none" w:sz="0" w:space="0" w:color="auto" w:frame="1"/>
        <w:shd w:val="clear" w:color="auto" w:fill="F0F0F0"/>
      </w:rPr>
    </w:pPr>
    <w:r>
      <w:rPr>
        <w:rStyle w:val="Recuodecorpodetexto2Char"/>
        <w:rFonts w:ascii="Arial" w:hAnsi="Arial" w:cs="Arial"/>
        <w:b/>
        <w:bCs/>
        <w:sz w:val="18"/>
        <w:szCs w:val="18"/>
        <w:bdr w:val="none" w:sz="0" w:space="0" w:color="auto" w:frame="1"/>
        <w:shd w:val="clear" w:color="auto" w:fill="F0F0F0"/>
      </w:rPr>
      <w:t>Rua Campo Grande, 1585 – Centro - 79965-000</w:t>
    </w:r>
  </w:p>
  <w:p w14:paraId="72ACCC43" w14:textId="77777777" w:rsidR="009B3EAD" w:rsidRPr="00F13072" w:rsidRDefault="00000000">
    <w:pPr>
      <w:jc w:val="right"/>
    </w:pPr>
    <w:sdt>
      <w:sdtPr>
        <w:id w:val="-1624069312"/>
        <w:docPartObj>
          <w:docPartGallery w:val="Page Numbers (Bottom of Page)"/>
          <w:docPartUnique/>
        </w:docPartObj>
      </w:sdtPr>
      <w:sdtContent>
        <w:r w:rsidR="009B3EAD" w:rsidRPr="00F13072">
          <w:fldChar w:fldCharType="begin"/>
        </w:r>
        <w:r w:rsidR="009B3EAD" w:rsidRPr="00F13072">
          <w:instrText>PAGE   \* MERGEFORMAT</w:instrText>
        </w:r>
        <w:r w:rsidR="009B3EAD" w:rsidRPr="00F13072">
          <w:fldChar w:fldCharType="separate"/>
        </w:r>
        <w:r w:rsidR="009B3EAD">
          <w:rPr>
            <w:noProof/>
          </w:rPr>
          <w:t>20</w:t>
        </w:r>
        <w:r w:rsidR="009B3EAD" w:rsidRPr="00F13072">
          <w:fldChar w:fldCharType="end"/>
        </w:r>
      </w:sdtContent>
    </w:sdt>
  </w:p>
  <w:p w14:paraId="6A252185" w14:textId="77777777" w:rsidR="009B3EAD" w:rsidRDefault="009B3EAD" w:rsidP="00A02A4B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B95C8" w14:textId="77777777" w:rsidR="008F2362" w:rsidRDefault="008F2362" w:rsidP="00CF39DB">
      <w:r>
        <w:separator/>
      </w:r>
    </w:p>
  </w:footnote>
  <w:footnote w:type="continuationSeparator" w:id="0">
    <w:p w14:paraId="453E08F5" w14:textId="77777777" w:rsidR="008F2362" w:rsidRDefault="008F2362" w:rsidP="00CF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8B48" w14:textId="592F55DE" w:rsidR="00BD4466" w:rsidRDefault="00BD4466" w:rsidP="008B7CC5">
    <w:pPr>
      <w:jc w:val="center"/>
      <w:rPr>
        <w:b/>
      </w:rPr>
    </w:pPr>
  </w:p>
  <w:tbl>
    <w:tblPr>
      <w:tblW w:w="10060" w:type="dxa"/>
      <w:tblInd w:w="-56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9"/>
      <w:gridCol w:w="8221"/>
    </w:tblGrid>
    <w:tr w:rsidR="00BD4466" w14:paraId="2203AC0A" w14:textId="77777777" w:rsidTr="002315CC">
      <w:trPr>
        <w:trHeight w:val="786"/>
      </w:trPr>
      <w:tc>
        <w:tcPr>
          <w:tcW w:w="1839" w:type="dxa"/>
          <w:vAlign w:val="center"/>
        </w:tcPr>
        <w:p w14:paraId="26335546" w14:textId="13D3F9EF" w:rsidR="00BD4466" w:rsidRDefault="009B3EAD" w:rsidP="00845646">
          <w:pPr>
            <w:jc w:val="right"/>
          </w:pPr>
          <w:r>
            <w:rPr>
              <w:noProof/>
            </w:rPr>
            <w:drawing>
              <wp:inline distT="0" distB="0" distL="0" distR="0" wp14:anchorId="4627FBC6" wp14:editId="58C8B0B7">
                <wp:extent cx="990600" cy="1045029"/>
                <wp:effectExtent l="0" t="0" r="0" b="3175"/>
                <wp:docPr id="1825782027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25782027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9079" cy="10539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222DBEA3" w14:textId="77777777" w:rsidR="009B3EAD" w:rsidRDefault="009B3EAD" w:rsidP="002315CC">
          <w:pPr>
            <w:jc w:val="center"/>
            <w:rPr>
              <w:rFonts w:ascii="Arial" w:hAnsi="Arial" w:cs="Arial"/>
              <w:b/>
              <w:sz w:val="30"/>
              <w:szCs w:val="30"/>
            </w:rPr>
          </w:pPr>
        </w:p>
        <w:p w14:paraId="36A79677" w14:textId="26303353" w:rsidR="00BD4466" w:rsidRPr="00504E64" w:rsidRDefault="00BD4466" w:rsidP="002315CC">
          <w:pPr>
            <w:jc w:val="center"/>
            <w:rPr>
              <w:rFonts w:ascii="Arial" w:hAnsi="Arial" w:cs="Arial"/>
              <w:b/>
              <w:sz w:val="30"/>
              <w:szCs w:val="30"/>
            </w:rPr>
          </w:pPr>
          <w:r w:rsidRPr="00504E64">
            <w:rPr>
              <w:rFonts w:ascii="Arial" w:hAnsi="Arial" w:cs="Arial"/>
              <w:b/>
              <w:sz w:val="30"/>
              <w:szCs w:val="30"/>
            </w:rPr>
            <w:t>ESTADO DO MATO GROSSO DO SUL</w:t>
          </w:r>
        </w:p>
        <w:p w14:paraId="56442E6B" w14:textId="0046B4FE" w:rsidR="00BD4466" w:rsidRPr="002315CC" w:rsidRDefault="00BD4466" w:rsidP="002315CC">
          <w:pPr>
            <w:jc w:val="center"/>
            <w:rPr>
              <w:rFonts w:ascii="Arial" w:hAnsi="Arial" w:cs="Arial"/>
              <w:b/>
            </w:rPr>
          </w:pPr>
          <w:r w:rsidRPr="002315CC">
            <w:rPr>
              <w:rFonts w:ascii="Arial" w:hAnsi="Arial" w:cs="Arial"/>
              <w:b/>
            </w:rPr>
            <w:t xml:space="preserve">PREFEITURA MUNICIPAL DE </w:t>
          </w:r>
          <w:r w:rsidR="009B3EAD">
            <w:rPr>
              <w:rFonts w:ascii="Arial" w:hAnsi="Arial" w:cs="Arial"/>
              <w:b/>
            </w:rPr>
            <w:t>ITAQUIRAÍ</w:t>
          </w:r>
        </w:p>
        <w:p w14:paraId="10B59AE3" w14:textId="4AAB55C0" w:rsidR="00BD4466" w:rsidRPr="00875120" w:rsidRDefault="00BD4466" w:rsidP="002315CC">
          <w:pPr>
            <w:rPr>
              <w:sz w:val="30"/>
              <w:szCs w:val="30"/>
            </w:rPr>
          </w:pPr>
        </w:p>
      </w:tc>
    </w:tr>
  </w:tbl>
  <w:p w14:paraId="01EBD09B" w14:textId="0F6B8777" w:rsidR="00BD4466" w:rsidRDefault="008F77A7" w:rsidP="00764907">
    <w:pPr>
      <w:jc w:val="center"/>
    </w:pPr>
    <w:r>
      <w:rPr>
        <w:b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7E2C1A" wp14:editId="4B5C1176">
              <wp:simplePos x="0" y="0"/>
              <wp:positionH relativeFrom="margin">
                <wp:align>right</wp:align>
              </wp:positionH>
              <wp:positionV relativeFrom="paragraph">
                <wp:posOffset>8890</wp:posOffset>
              </wp:positionV>
              <wp:extent cx="5548630" cy="22860"/>
              <wp:effectExtent l="0" t="0" r="33020" b="34290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48630" cy="2286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A53019" id="Conector reto 10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5.7pt,.7pt" to="822.6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KvgwgEAAM4DAAAOAAAAZHJzL2Uyb0RvYy54bWysU01v2zAMvQ/YfxB0b+xkaxAYcXpI0V6G&#10;LdjXXZWpWIC+QKmx8+9HyYlXbMOADb0IpsT3yPdIb+9Ga9gJMGrvWr5c1JyBk77T7tjyb18fbjac&#10;xSRcJ4x30PIzRH63e/tmO4QGVr73pgNkROJiM4SW9ymFpqqi7MGKuPABHD0qj1YkCvFYdSgGYrem&#10;WtX1uho8dgG9hBjp9n565LvCrxTI9EmpCImZllNvqZxYzqd8VrutaI4oQq/lpQ3xH11YoR0Vnanu&#10;RRLsGfVvVFZL9NGrtJDeVl4pLaFoIDXL+hc1X3oRoGghc2KYbYqvRys/ng7IdEezI3ucsDSjPU1K&#10;Jo8MIXlG92TSEGJDuXt3wEsUwwGz4lGhZcro8J04igekio3F4vNsMYyJSbq8vX2/Wb+jUpLeVqvN&#10;urBXE02mCxjTI3jL8kfLjXbZAdGI04eYqDSlXlMoyG1NjZSvdDaQk437DIpUUcGppbJPsDfIToI2&#10;QUgJLi2zMOIr2RmmtDEzsC5l/wq85GcolF37F/CMKJW9SzPYaufxT9XTeG1ZTflXBybd2YIn353L&#10;iIo1tDRF4WXB81a+jAv852+4+wEAAP//AwBQSwMEFAAGAAgAAAAhAEPkr+nbAAAABAEAAA8AAABk&#10;cnMvZG93bnJldi54bWxMj81OwzAQhO9IvIO1SFwQdSgUqjROhRBwKKf+SfS2iZckaryOYjcNb89y&#10;guPsrGa+yZaja9VAfWg8G7ibJKCIS28brgzstm+3c1AhIltsPZOBbwqwzC8vMkytP/Oahk2slIRw&#10;SNFAHWOXah3KmhyGie+IxfvyvcMosq+07fEs4a7V0yR51A4bloYaO3qpqTxuTs7AIfjwul8Vw/tx&#10;vRrx5iNOP0trzPXV+LwAFWmMf8/wiy/okAtT4U9sg2oNyJAo1wdQYs6f7mVHYWCWgM4z/R8+/wEA&#10;AP//AwBQSwECLQAUAAYACAAAACEAtoM4kv4AAADhAQAAEwAAAAAAAAAAAAAAAAAAAAAAW0NvbnRl&#10;bnRfVHlwZXNdLnhtbFBLAQItABQABgAIAAAAIQA4/SH/1gAAAJQBAAALAAAAAAAAAAAAAAAAAC8B&#10;AABfcmVscy8ucmVsc1BLAQItABQABgAIAAAAIQD/HKvgwgEAAM4DAAAOAAAAAAAAAAAAAAAAAC4C&#10;AABkcnMvZTJvRG9jLnhtbFBLAQItABQABgAIAAAAIQBD5K/p2wAAAAQBAAAPAAAAAAAAAAAAAAAA&#10;ABwEAABkcnMvZG93bnJldi54bWxQSwUGAAAAAAQABADzAAAAJAUAAAAA&#10;" strokecolor="#5b9bd5 [3204]" strokeweight=".5pt">
              <v:stroke joinstyle="miter"/>
              <w10:wrap anchorx="margin"/>
            </v:line>
          </w:pict>
        </mc:Fallback>
      </mc:AlternateContent>
    </w:r>
    <w:r w:rsidR="00BD4466">
      <w:softHyphen/>
    </w:r>
    <w:r w:rsidR="00BD4466">
      <w:softHyphen/>
    </w:r>
    <w:r w:rsidR="00BD4466">
      <w:softHyphen/>
    </w:r>
    <w:r w:rsidR="00BD4466">
      <w:softHyphen/>
    </w:r>
    <w:r w:rsidR="00BD4466">
      <w:softHyphen/>
    </w:r>
    <w:r w:rsidR="00BD4466">
      <w:softHyphen/>
    </w:r>
    <w:r w:rsidR="00BD4466">
      <w:softHyphen/>
    </w:r>
    <w:r w:rsidR="00BD4466">
      <w:softHyphen/>
    </w:r>
    <w:r w:rsidR="00BD4466">
      <w:softHyphen/>
    </w:r>
    <w:r w:rsidR="00BD4466"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36AD"/>
    <w:multiLevelType w:val="hybridMultilevel"/>
    <w:tmpl w:val="C6F8A76A"/>
    <w:lvl w:ilvl="0" w:tplc="C9648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C21DC"/>
    <w:multiLevelType w:val="multilevel"/>
    <w:tmpl w:val="3A46FB4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2" w15:restartNumberingAfterBreak="0">
    <w:nsid w:val="09E0747D"/>
    <w:multiLevelType w:val="hybridMultilevel"/>
    <w:tmpl w:val="54A0033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BC94624"/>
    <w:multiLevelType w:val="multilevel"/>
    <w:tmpl w:val="28442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1B3E0E"/>
    <w:multiLevelType w:val="singleLevel"/>
    <w:tmpl w:val="E584AA04"/>
    <w:lvl w:ilvl="0">
      <w:start w:val="5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2FDB1110"/>
    <w:multiLevelType w:val="hybridMultilevel"/>
    <w:tmpl w:val="9E32836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2C26E97"/>
    <w:multiLevelType w:val="multilevel"/>
    <w:tmpl w:val="C2CC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0B0E98"/>
    <w:multiLevelType w:val="hybridMultilevel"/>
    <w:tmpl w:val="14AC555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ADD43E7"/>
    <w:multiLevelType w:val="hybridMultilevel"/>
    <w:tmpl w:val="3D4AAB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7FAC"/>
    <w:multiLevelType w:val="hybridMultilevel"/>
    <w:tmpl w:val="3B00DC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155D5"/>
    <w:multiLevelType w:val="hybridMultilevel"/>
    <w:tmpl w:val="C6F8A76A"/>
    <w:lvl w:ilvl="0" w:tplc="C9648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E576B9"/>
    <w:multiLevelType w:val="hybridMultilevel"/>
    <w:tmpl w:val="D80E205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A4D018C"/>
    <w:multiLevelType w:val="hybridMultilevel"/>
    <w:tmpl w:val="76C87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A546B"/>
    <w:multiLevelType w:val="multilevel"/>
    <w:tmpl w:val="ADA4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A30472"/>
    <w:multiLevelType w:val="multilevel"/>
    <w:tmpl w:val="7862E4E8"/>
    <w:lvl w:ilvl="0">
      <w:start w:val="6"/>
      <w:numFmt w:val="decimal"/>
      <w:lvlText w:val="%1"/>
      <w:lvlJc w:val="left"/>
      <w:pPr>
        <w:ind w:left="525" w:hanging="525"/>
      </w:pPr>
      <w:rPr>
        <w:rFonts w:eastAsia="Calibri"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eastAsia="Calibri"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eastAsia="Calibri"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="Calibri"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="Calibri"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="Calibri"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="Calibri"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="Calibri"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="Calibri" w:hint="default"/>
        <w:b w:val="0"/>
        <w:u w:val="single"/>
      </w:rPr>
    </w:lvl>
  </w:abstractNum>
  <w:num w:numId="1" w16cid:durableId="596409649">
    <w:abstractNumId w:val="12"/>
  </w:num>
  <w:num w:numId="2" w16cid:durableId="1533688339">
    <w:abstractNumId w:val="7"/>
  </w:num>
  <w:num w:numId="3" w16cid:durableId="1528980717">
    <w:abstractNumId w:val="5"/>
  </w:num>
  <w:num w:numId="4" w16cid:durableId="201290670">
    <w:abstractNumId w:val="2"/>
  </w:num>
  <w:num w:numId="5" w16cid:durableId="667515506">
    <w:abstractNumId w:val="6"/>
  </w:num>
  <w:num w:numId="6" w16cid:durableId="1966816474">
    <w:abstractNumId w:val="13"/>
  </w:num>
  <w:num w:numId="7" w16cid:durableId="392315034">
    <w:abstractNumId w:val="14"/>
  </w:num>
  <w:num w:numId="8" w16cid:durableId="83310044">
    <w:abstractNumId w:val="1"/>
  </w:num>
  <w:num w:numId="9" w16cid:durableId="1117335809">
    <w:abstractNumId w:val="3"/>
  </w:num>
  <w:num w:numId="10" w16cid:durableId="2031762421">
    <w:abstractNumId w:val="4"/>
  </w:num>
  <w:num w:numId="11" w16cid:durableId="248318840">
    <w:abstractNumId w:val="8"/>
  </w:num>
  <w:num w:numId="12" w16cid:durableId="1181047651">
    <w:abstractNumId w:val="9"/>
  </w:num>
  <w:num w:numId="13" w16cid:durableId="1254508334">
    <w:abstractNumId w:val="11"/>
  </w:num>
  <w:num w:numId="14" w16cid:durableId="1238130991">
    <w:abstractNumId w:val="10"/>
  </w:num>
  <w:num w:numId="15" w16cid:durableId="567768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D3"/>
    <w:rsid w:val="0000061E"/>
    <w:rsid w:val="000013AB"/>
    <w:rsid w:val="00002F99"/>
    <w:rsid w:val="00011B25"/>
    <w:rsid w:val="00012027"/>
    <w:rsid w:val="000227CA"/>
    <w:rsid w:val="00024C89"/>
    <w:rsid w:val="000301C0"/>
    <w:rsid w:val="000314C8"/>
    <w:rsid w:val="000333C3"/>
    <w:rsid w:val="000422E2"/>
    <w:rsid w:val="00046B5E"/>
    <w:rsid w:val="00057D56"/>
    <w:rsid w:val="000720F2"/>
    <w:rsid w:val="0008247F"/>
    <w:rsid w:val="00085025"/>
    <w:rsid w:val="00085634"/>
    <w:rsid w:val="000941B7"/>
    <w:rsid w:val="00097DD0"/>
    <w:rsid w:val="000A4B8D"/>
    <w:rsid w:val="000B7FBD"/>
    <w:rsid w:val="000C031E"/>
    <w:rsid w:val="000C244A"/>
    <w:rsid w:val="000C2F49"/>
    <w:rsid w:val="000C46FD"/>
    <w:rsid w:val="000C6644"/>
    <w:rsid w:val="000C6DE1"/>
    <w:rsid w:val="000D2BAD"/>
    <w:rsid w:val="000D2D73"/>
    <w:rsid w:val="000E086D"/>
    <w:rsid w:val="000E1ED5"/>
    <w:rsid w:val="000E2B8D"/>
    <w:rsid w:val="000F017B"/>
    <w:rsid w:val="000F0283"/>
    <w:rsid w:val="00107248"/>
    <w:rsid w:val="00113F06"/>
    <w:rsid w:val="00114184"/>
    <w:rsid w:val="00116E05"/>
    <w:rsid w:val="001175DC"/>
    <w:rsid w:val="00122C2D"/>
    <w:rsid w:val="00124CF7"/>
    <w:rsid w:val="001305F9"/>
    <w:rsid w:val="00133321"/>
    <w:rsid w:val="00136CD1"/>
    <w:rsid w:val="00154BB9"/>
    <w:rsid w:val="00156F44"/>
    <w:rsid w:val="00160543"/>
    <w:rsid w:val="00163CDE"/>
    <w:rsid w:val="00167ADA"/>
    <w:rsid w:val="00182478"/>
    <w:rsid w:val="001860D2"/>
    <w:rsid w:val="0018660A"/>
    <w:rsid w:val="00187E69"/>
    <w:rsid w:val="00191643"/>
    <w:rsid w:val="00192754"/>
    <w:rsid w:val="001B02CC"/>
    <w:rsid w:val="001B1AA9"/>
    <w:rsid w:val="001B70C9"/>
    <w:rsid w:val="001C2BFF"/>
    <w:rsid w:val="001C4832"/>
    <w:rsid w:val="001E14DB"/>
    <w:rsid w:val="001E30B3"/>
    <w:rsid w:val="001E6F11"/>
    <w:rsid w:val="001F0D48"/>
    <w:rsid w:val="002054D7"/>
    <w:rsid w:val="00213098"/>
    <w:rsid w:val="0021670B"/>
    <w:rsid w:val="00221EE3"/>
    <w:rsid w:val="002229A6"/>
    <w:rsid w:val="002315CC"/>
    <w:rsid w:val="0023529A"/>
    <w:rsid w:val="00237B74"/>
    <w:rsid w:val="0024649E"/>
    <w:rsid w:val="00247968"/>
    <w:rsid w:val="00250149"/>
    <w:rsid w:val="002519FC"/>
    <w:rsid w:val="00251ADD"/>
    <w:rsid w:val="00261A1C"/>
    <w:rsid w:val="00262FBE"/>
    <w:rsid w:val="00266665"/>
    <w:rsid w:val="00270676"/>
    <w:rsid w:val="00275655"/>
    <w:rsid w:val="00276ADD"/>
    <w:rsid w:val="002866BB"/>
    <w:rsid w:val="002914A4"/>
    <w:rsid w:val="00292131"/>
    <w:rsid w:val="00295672"/>
    <w:rsid w:val="00295A66"/>
    <w:rsid w:val="002A004A"/>
    <w:rsid w:val="002B06CE"/>
    <w:rsid w:val="002C7B62"/>
    <w:rsid w:val="002D2399"/>
    <w:rsid w:val="002D47F4"/>
    <w:rsid w:val="002D663E"/>
    <w:rsid w:val="002D7764"/>
    <w:rsid w:val="002E3702"/>
    <w:rsid w:val="002E46BD"/>
    <w:rsid w:val="002F11BD"/>
    <w:rsid w:val="002F39C5"/>
    <w:rsid w:val="002F491D"/>
    <w:rsid w:val="002F5551"/>
    <w:rsid w:val="002F723C"/>
    <w:rsid w:val="002F7540"/>
    <w:rsid w:val="00301AF1"/>
    <w:rsid w:val="00304220"/>
    <w:rsid w:val="003110A2"/>
    <w:rsid w:val="00321C95"/>
    <w:rsid w:val="003237D9"/>
    <w:rsid w:val="00325F1B"/>
    <w:rsid w:val="00326C33"/>
    <w:rsid w:val="0034267D"/>
    <w:rsid w:val="003603B7"/>
    <w:rsid w:val="003734AF"/>
    <w:rsid w:val="003738CD"/>
    <w:rsid w:val="00375B78"/>
    <w:rsid w:val="003766CF"/>
    <w:rsid w:val="00381BA1"/>
    <w:rsid w:val="003923F3"/>
    <w:rsid w:val="00392691"/>
    <w:rsid w:val="00392CD9"/>
    <w:rsid w:val="00396340"/>
    <w:rsid w:val="0039680F"/>
    <w:rsid w:val="003A7DAA"/>
    <w:rsid w:val="003B3EC2"/>
    <w:rsid w:val="003B3F11"/>
    <w:rsid w:val="003B44A0"/>
    <w:rsid w:val="003B793A"/>
    <w:rsid w:val="003B79BA"/>
    <w:rsid w:val="003C56D4"/>
    <w:rsid w:val="003C617C"/>
    <w:rsid w:val="003E6B76"/>
    <w:rsid w:val="003F29E7"/>
    <w:rsid w:val="003F43B4"/>
    <w:rsid w:val="003F46FF"/>
    <w:rsid w:val="003F595C"/>
    <w:rsid w:val="00401C9B"/>
    <w:rsid w:val="004041A0"/>
    <w:rsid w:val="00405F00"/>
    <w:rsid w:val="00406FC8"/>
    <w:rsid w:val="004073E0"/>
    <w:rsid w:val="004158B9"/>
    <w:rsid w:val="00416DC9"/>
    <w:rsid w:val="00417479"/>
    <w:rsid w:val="004228DC"/>
    <w:rsid w:val="00444857"/>
    <w:rsid w:val="00451407"/>
    <w:rsid w:val="00452606"/>
    <w:rsid w:val="00457370"/>
    <w:rsid w:val="0046116C"/>
    <w:rsid w:val="00465C73"/>
    <w:rsid w:val="0047119F"/>
    <w:rsid w:val="00471BA6"/>
    <w:rsid w:val="004811DD"/>
    <w:rsid w:val="00494FC2"/>
    <w:rsid w:val="00495552"/>
    <w:rsid w:val="004A011D"/>
    <w:rsid w:val="004B3AA0"/>
    <w:rsid w:val="004D26E3"/>
    <w:rsid w:val="004E5B67"/>
    <w:rsid w:val="004F01C6"/>
    <w:rsid w:val="004F4432"/>
    <w:rsid w:val="004F5D40"/>
    <w:rsid w:val="004F7A14"/>
    <w:rsid w:val="00504E64"/>
    <w:rsid w:val="00513D76"/>
    <w:rsid w:val="00515EDF"/>
    <w:rsid w:val="00517967"/>
    <w:rsid w:val="005207DE"/>
    <w:rsid w:val="00525352"/>
    <w:rsid w:val="00526A99"/>
    <w:rsid w:val="0053350D"/>
    <w:rsid w:val="00535882"/>
    <w:rsid w:val="00541C1C"/>
    <w:rsid w:val="00546DDD"/>
    <w:rsid w:val="00552DC0"/>
    <w:rsid w:val="00554DF0"/>
    <w:rsid w:val="00555176"/>
    <w:rsid w:val="005673EC"/>
    <w:rsid w:val="00567498"/>
    <w:rsid w:val="005679D7"/>
    <w:rsid w:val="00577436"/>
    <w:rsid w:val="00581744"/>
    <w:rsid w:val="00584CFC"/>
    <w:rsid w:val="00584E6F"/>
    <w:rsid w:val="005856BC"/>
    <w:rsid w:val="005862A2"/>
    <w:rsid w:val="00593A6B"/>
    <w:rsid w:val="00593D7C"/>
    <w:rsid w:val="0059490E"/>
    <w:rsid w:val="005A284D"/>
    <w:rsid w:val="005B2196"/>
    <w:rsid w:val="005B6630"/>
    <w:rsid w:val="005B76BB"/>
    <w:rsid w:val="005C37FC"/>
    <w:rsid w:val="005C7058"/>
    <w:rsid w:val="005D4A49"/>
    <w:rsid w:val="005D67D2"/>
    <w:rsid w:val="005D6B66"/>
    <w:rsid w:val="005D734B"/>
    <w:rsid w:val="005E01D3"/>
    <w:rsid w:val="005F369B"/>
    <w:rsid w:val="005F4593"/>
    <w:rsid w:val="00601A6A"/>
    <w:rsid w:val="00613C9F"/>
    <w:rsid w:val="00620318"/>
    <w:rsid w:val="006210E8"/>
    <w:rsid w:val="006254C3"/>
    <w:rsid w:val="00630316"/>
    <w:rsid w:val="00641B0B"/>
    <w:rsid w:val="00643F0B"/>
    <w:rsid w:val="00644DB9"/>
    <w:rsid w:val="00645CBA"/>
    <w:rsid w:val="00660214"/>
    <w:rsid w:val="0067043E"/>
    <w:rsid w:val="00671495"/>
    <w:rsid w:val="0068097C"/>
    <w:rsid w:val="00682F52"/>
    <w:rsid w:val="00682FCA"/>
    <w:rsid w:val="006905DC"/>
    <w:rsid w:val="00693635"/>
    <w:rsid w:val="006A2E5E"/>
    <w:rsid w:val="006B4D0E"/>
    <w:rsid w:val="006B632A"/>
    <w:rsid w:val="006C71F4"/>
    <w:rsid w:val="006D4270"/>
    <w:rsid w:val="006E1751"/>
    <w:rsid w:val="006E785D"/>
    <w:rsid w:val="006F4E29"/>
    <w:rsid w:val="00716734"/>
    <w:rsid w:val="00724EDA"/>
    <w:rsid w:val="00732129"/>
    <w:rsid w:val="00735166"/>
    <w:rsid w:val="00736201"/>
    <w:rsid w:val="00743A1A"/>
    <w:rsid w:val="00746972"/>
    <w:rsid w:val="0075193B"/>
    <w:rsid w:val="00756299"/>
    <w:rsid w:val="007605DB"/>
    <w:rsid w:val="00764907"/>
    <w:rsid w:val="00765DEB"/>
    <w:rsid w:val="00767313"/>
    <w:rsid w:val="00770DC7"/>
    <w:rsid w:val="007726C3"/>
    <w:rsid w:val="007769BC"/>
    <w:rsid w:val="007771BB"/>
    <w:rsid w:val="007811FF"/>
    <w:rsid w:val="007831D7"/>
    <w:rsid w:val="007835D2"/>
    <w:rsid w:val="007A36F8"/>
    <w:rsid w:val="007B42C3"/>
    <w:rsid w:val="007C2017"/>
    <w:rsid w:val="007C2FCA"/>
    <w:rsid w:val="007C6182"/>
    <w:rsid w:val="007D6047"/>
    <w:rsid w:val="007D69BB"/>
    <w:rsid w:val="007E2567"/>
    <w:rsid w:val="007E2FE8"/>
    <w:rsid w:val="007F2F7B"/>
    <w:rsid w:val="007F6B53"/>
    <w:rsid w:val="00812398"/>
    <w:rsid w:val="00822743"/>
    <w:rsid w:val="00823DD7"/>
    <w:rsid w:val="008250E8"/>
    <w:rsid w:val="00825CE1"/>
    <w:rsid w:val="00840EC4"/>
    <w:rsid w:val="0084437C"/>
    <w:rsid w:val="00845646"/>
    <w:rsid w:val="0084608F"/>
    <w:rsid w:val="0084779E"/>
    <w:rsid w:val="00852559"/>
    <w:rsid w:val="00860DF4"/>
    <w:rsid w:val="008612F0"/>
    <w:rsid w:val="008625E4"/>
    <w:rsid w:val="00873A4C"/>
    <w:rsid w:val="00873FFC"/>
    <w:rsid w:val="00875120"/>
    <w:rsid w:val="00880013"/>
    <w:rsid w:val="00883C36"/>
    <w:rsid w:val="00883E30"/>
    <w:rsid w:val="00887465"/>
    <w:rsid w:val="008A5D5C"/>
    <w:rsid w:val="008B067D"/>
    <w:rsid w:val="008B3B1F"/>
    <w:rsid w:val="008B437D"/>
    <w:rsid w:val="008B519A"/>
    <w:rsid w:val="008B7CC5"/>
    <w:rsid w:val="008C0DF8"/>
    <w:rsid w:val="008C0F7D"/>
    <w:rsid w:val="008C2C8C"/>
    <w:rsid w:val="008D7C4C"/>
    <w:rsid w:val="008E78F2"/>
    <w:rsid w:val="008E7C2E"/>
    <w:rsid w:val="008F2362"/>
    <w:rsid w:val="008F48A5"/>
    <w:rsid w:val="008F6373"/>
    <w:rsid w:val="008F77A7"/>
    <w:rsid w:val="008F7F2F"/>
    <w:rsid w:val="00900906"/>
    <w:rsid w:val="009039FF"/>
    <w:rsid w:val="009050BF"/>
    <w:rsid w:val="009132FE"/>
    <w:rsid w:val="00913801"/>
    <w:rsid w:val="00921D56"/>
    <w:rsid w:val="00922892"/>
    <w:rsid w:val="00926900"/>
    <w:rsid w:val="00930599"/>
    <w:rsid w:val="00934651"/>
    <w:rsid w:val="0093512E"/>
    <w:rsid w:val="00940D79"/>
    <w:rsid w:val="009554C7"/>
    <w:rsid w:val="00956E53"/>
    <w:rsid w:val="00961171"/>
    <w:rsid w:val="00966040"/>
    <w:rsid w:val="009744A4"/>
    <w:rsid w:val="00974BAC"/>
    <w:rsid w:val="0097593C"/>
    <w:rsid w:val="0099493B"/>
    <w:rsid w:val="00995ACA"/>
    <w:rsid w:val="009964D3"/>
    <w:rsid w:val="00996670"/>
    <w:rsid w:val="009A1989"/>
    <w:rsid w:val="009A3D70"/>
    <w:rsid w:val="009B332B"/>
    <w:rsid w:val="009B3C78"/>
    <w:rsid w:val="009B3EAD"/>
    <w:rsid w:val="009B47EC"/>
    <w:rsid w:val="009C51AB"/>
    <w:rsid w:val="009E0C30"/>
    <w:rsid w:val="009E5561"/>
    <w:rsid w:val="009F0855"/>
    <w:rsid w:val="009F64B9"/>
    <w:rsid w:val="00A02A4B"/>
    <w:rsid w:val="00A1174D"/>
    <w:rsid w:val="00A14866"/>
    <w:rsid w:val="00A215E3"/>
    <w:rsid w:val="00A21A58"/>
    <w:rsid w:val="00A3064C"/>
    <w:rsid w:val="00A34996"/>
    <w:rsid w:val="00A559B4"/>
    <w:rsid w:val="00A56084"/>
    <w:rsid w:val="00A602E6"/>
    <w:rsid w:val="00A61D66"/>
    <w:rsid w:val="00A64631"/>
    <w:rsid w:val="00A749BA"/>
    <w:rsid w:val="00A77A7A"/>
    <w:rsid w:val="00A8105A"/>
    <w:rsid w:val="00A84D9F"/>
    <w:rsid w:val="00A9135D"/>
    <w:rsid w:val="00A96266"/>
    <w:rsid w:val="00AA12D2"/>
    <w:rsid w:val="00AA18BC"/>
    <w:rsid w:val="00AB0033"/>
    <w:rsid w:val="00AB435E"/>
    <w:rsid w:val="00AB7AF8"/>
    <w:rsid w:val="00AC5220"/>
    <w:rsid w:val="00AD1228"/>
    <w:rsid w:val="00AD3169"/>
    <w:rsid w:val="00AD3404"/>
    <w:rsid w:val="00AD3BA7"/>
    <w:rsid w:val="00AD46ED"/>
    <w:rsid w:val="00AE3E14"/>
    <w:rsid w:val="00AE5406"/>
    <w:rsid w:val="00AF5C91"/>
    <w:rsid w:val="00AF733F"/>
    <w:rsid w:val="00AF7433"/>
    <w:rsid w:val="00B0141C"/>
    <w:rsid w:val="00B018E6"/>
    <w:rsid w:val="00B0439F"/>
    <w:rsid w:val="00B10A09"/>
    <w:rsid w:val="00B12391"/>
    <w:rsid w:val="00B12CC0"/>
    <w:rsid w:val="00B140A4"/>
    <w:rsid w:val="00B1607E"/>
    <w:rsid w:val="00B16BB3"/>
    <w:rsid w:val="00B1753F"/>
    <w:rsid w:val="00B179A4"/>
    <w:rsid w:val="00B20EC0"/>
    <w:rsid w:val="00B24372"/>
    <w:rsid w:val="00B26F92"/>
    <w:rsid w:val="00B2712A"/>
    <w:rsid w:val="00B3156B"/>
    <w:rsid w:val="00B333A4"/>
    <w:rsid w:val="00B3493F"/>
    <w:rsid w:val="00B34C7C"/>
    <w:rsid w:val="00B35D49"/>
    <w:rsid w:val="00B43917"/>
    <w:rsid w:val="00B43CAC"/>
    <w:rsid w:val="00B54EBF"/>
    <w:rsid w:val="00B55CD3"/>
    <w:rsid w:val="00B57329"/>
    <w:rsid w:val="00B57AA6"/>
    <w:rsid w:val="00B6051E"/>
    <w:rsid w:val="00B63FDA"/>
    <w:rsid w:val="00B71EA5"/>
    <w:rsid w:val="00B72B66"/>
    <w:rsid w:val="00B81A1F"/>
    <w:rsid w:val="00B81DF4"/>
    <w:rsid w:val="00B82F35"/>
    <w:rsid w:val="00B87372"/>
    <w:rsid w:val="00B93D48"/>
    <w:rsid w:val="00B95FEF"/>
    <w:rsid w:val="00B96999"/>
    <w:rsid w:val="00B9719D"/>
    <w:rsid w:val="00BA70FF"/>
    <w:rsid w:val="00BB2CF6"/>
    <w:rsid w:val="00BC4D40"/>
    <w:rsid w:val="00BD0945"/>
    <w:rsid w:val="00BD4466"/>
    <w:rsid w:val="00BD5022"/>
    <w:rsid w:val="00C02279"/>
    <w:rsid w:val="00C16A8D"/>
    <w:rsid w:val="00C17D4E"/>
    <w:rsid w:val="00C25DFB"/>
    <w:rsid w:val="00C27FF7"/>
    <w:rsid w:val="00C3409C"/>
    <w:rsid w:val="00C366AF"/>
    <w:rsid w:val="00C37D65"/>
    <w:rsid w:val="00C44A0C"/>
    <w:rsid w:val="00C51194"/>
    <w:rsid w:val="00C54FA4"/>
    <w:rsid w:val="00C5579B"/>
    <w:rsid w:val="00C5722A"/>
    <w:rsid w:val="00C60EF1"/>
    <w:rsid w:val="00C6291F"/>
    <w:rsid w:val="00C711DE"/>
    <w:rsid w:val="00C74B27"/>
    <w:rsid w:val="00C773C8"/>
    <w:rsid w:val="00C80BA1"/>
    <w:rsid w:val="00C82FB5"/>
    <w:rsid w:val="00C87037"/>
    <w:rsid w:val="00C8710A"/>
    <w:rsid w:val="00CA1C85"/>
    <w:rsid w:val="00CA64C0"/>
    <w:rsid w:val="00CB281F"/>
    <w:rsid w:val="00CB3026"/>
    <w:rsid w:val="00CB638D"/>
    <w:rsid w:val="00CC4CD1"/>
    <w:rsid w:val="00CD54DB"/>
    <w:rsid w:val="00CF39DB"/>
    <w:rsid w:val="00D10353"/>
    <w:rsid w:val="00D200D7"/>
    <w:rsid w:val="00D223D9"/>
    <w:rsid w:val="00D415F7"/>
    <w:rsid w:val="00D47344"/>
    <w:rsid w:val="00D54D52"/>
    <w:rsid w:val="00D55A85"/>
    <w:rsid w:val="00D644B7"/>
    <w:rsid w:val="00D70D6E"/>
    <w:rsid w:val="00D77348"/>
    <w:rsid w:val="00D77E1B"/>
    <w:rsid w:val="00D84AD4"/>
    <w:rsid w:val="00D84D7C"/>
    <w:rsid w:val="00D95799"/>
    <w:rsid w:val="00DA1F76"/>
    <w:rsid w:val="00DB11D9"/>
    <w:rsid w:val="00DC0057"/>
    <w:rsid w:val="00DC3E86"/>
    <w:rsid w:val="00DD01C0"/>
    <w:rsid w:val="00DE3A3E"/>
    <w:rsid w:val="00DE3BF1"/>
    <w:rsid w:val="00DE4932"/>
    <w:rsid w:val="00DF11DF"/>
    <w:rsid w:val="00DF40D6"/>
    <w:rsid w:val="00E0149B"/>
    <w:rsid w:val="00E07E6C"/>
    <w:rsid w:val="00E10442"/>
    <w:rsid w:val="00E13501"/>
    <w:rsid w:val="00E161CD"/>
    <w:rsid w:val="00E268C3"/>
    <w:rsid w:val="00E26C88"/>
    <w:rsid w:val="00E31289"/>
    <w:rsid w:val="00E34D76"/>
    <w:rsid w:val="00E36C61"/>
    <w:rsid w:val="00E40CCC"/>
    <w:rsid w:val="00E41CA2"/>
    <w:rsid w:val="00E47DCD"/>
    <w:rsid w:val="00E50BA1"/>
    <w:rsid w:val="00E51B34"/>
    <w:rsid w:val="00E52474"/>
    <w:rsid w:val="00E64C7A"/>
    <w:rsid w:val="00E64E3D"/>
    <w:rsid w:val="00E64FF5"/>
    <w:rsid w:val="00E66A8D"/>
    <w:rsid w:val="00E66C3C"/>
    <w:rsid w:val="00E74B7E"/>
    <w:rsid w:val="00E75CAE"/>
    <w:rsid w:val="00E77256"/>
    <w:rsid w:val="00E77C35"/>
    <w:rsid w:val="00E83FEC"/>
    <w:rsid w:val="00E84883"/>
    <w:rsid w:val="00E91358"/>
    <w:rsid w:val="00E961B5"/>
    <w:rsid w:val="00EA20E2"/>
    <w:rsid w:val="00EA65AE"/>
    <w:rsid w:val="00EB22BC"/>
    <w:rsid w:val="00EC20BB"/>
    <w:rsid w:val="00EC2468"/>
    <w:rsid w:val="00EC2936"/>
    <w:rsid w:val="00ED0A06"/>
    <w:rsid w:val="00ED3370"/>
    <w:rsid w:val="00ED7B35"/>
    <w:rsid w:val="00EE5B86"/>
    <w:rsid w:val="00EF0C33"/>
    <w:rsid w:val="00EF4939"/>
    <w:rsid w:val="00EF7375"/>
    <w:rsid w:val="00F02E2E"/>
    <w:rsid w:val="00F03BE0"/>
    <w:rsid w:val="00F045C3"/>
    <w:rsid w:val="00F0525F"/>
    <w:rsid w:val="00F13072"/>
    <w:rsid w:val="00F17746"/>
    <w:rsid w:val="00F21D56"/>
    <w:rsid w:val="00F24C70"/>
    <w:rsid w:val="00F24F82"/>
    <w:rsid w:val="00F37416"/>
    <w:rsid w:val="00F433E7"/>
    <w:rsid w:val="00F45149"/>
    <w:rsid w:val="00F54639"/>
    <w:rsid w:val="00F64306"/>
    <w:rsid w:val="00F650A3"/>
    <w:rsid w:val="00F6636F"/>
    <w:rsid w:val="00F74629"/>
    <w:rsid w:val="00F84674"/>
    <w:rsid w:val="00F91542"/>
    <w:rsid w:val="00F91C53"/>
    <w:rsid w:val="00F91DCD"/>
    <w:rsid w:val="00FA1565"/>
    <w:rsid w:val="00FB34E6"/>
    <w:rsid w:val="00FB5816"/>
    <w:rsid w:val="00FD1602"/>
    <w:rsid w:val="00FD4C54"/>
    <w:rsid w:val="00FE27D3"/>
    <w:rsid w:val="00FE4806"/>
    <w:rsid w:val="00FF01B5"/>
    <w:rsid w:val="00FF1949"/>
    <w:rsid w:val="00FF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A2C515"/>
  <w15:docId w15:val="{1E886CE5-417E-4CA8-BE40-BCC1735FF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4B27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27D3"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CF39D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unhideWhenUsed/>
    <w:qFormat/>
    <w:rsid w:val="00D223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unhideWhenUsed/>
    <w:qFormat/>
    <w:rsid w:val="0081239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9"/>
    <w:qFormat/>
    <w:rsid w:val="005D4A4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32"/>
      <w:szCs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5D4A49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b/>
      <w:iCs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5D4A49"/>
    <w:rPr>
      <w:rFonts w:ascii="Arial" w:hAnsi="Arial" w:cs="Arial"/>
      <w:b/>
      <w:bCs/>
      <w:sz w:val="28"/>
      <w:szCs w:val="24"/>
    </w:rPr>
  </w:style>
  <w:style w:type="character" w:customStyle="1" w:styleId="Ttulo2Char">
    <w:name w:val="Título 2 Char"/>
    <w:link w:val="Ttulo2"/>
    <w:uiPriority w:val="9"/>
    <w:semiHidden/>
    <w:rsid w:val="00CF39D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uiPriority w:val="9"/>
    <w:semiHidden/>
    <w:rsid w:val="00D223D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1239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9"/>
    <w:rsid w:val="005D4A49"/>
    <w:rPr>
      <w:b/>
      <w:bCs/>
      <w:sz w:val="32"/>
    </w:rPr>
  </w:style>
  <w:style w:type="character" w:customStyle="1" w:styleId="Ttulo6Char">
    <w:name w:val="Título 6 Char"/>
    <w:basedOn w:val="Fontepargpadro"/>
    <w:link w:val="Ttulo6"/>
    <w:uiPriority w:val="99"/>
    <w:rsid w:val="005D4A49"/>
    <w:rPr>
      <w:b/>
      <w:iCs/>
      <w:sz w:val="24"/>
    </w:rPr>
  </w:style>
  <w:style w:type="paragraph" w:styleId="Cabealho">
    <w:name w:val="header"/>
    <w:basedOn w:val="Normal"/>
    <w:link w:val="CabealhoChar"/>
    <w:uiPriority w:val="99"/>
    <w:rsid w:val="00FE27D3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CF39DB"/>
  </w:style>
  <w:style w:type="character" w:customStyle="1" w:styleId="apple-style-span">
    <w:name w:val="apple-style-span"/>
    <w:basedOn w:val="Fontepargpadro"/>
    <w:rsid w:val="00CF39DB"/>
  </w:style>
  <w:style w:type="paragraph" w:styleId="Rodap">
    <w:name w:val="footer"/>
    <w:basedOn w:val="Normal"/>
    <w:link w:val="RodapChar"/>
    <w:uiPriority w:val="99"/>
    <w:rsid w:val="00CF39DB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CF39DB"/>
  </w:style>
  <w:style w:type="character" w:styleId="Hyperlink">
    <w:name w:val="Hyperlink"/>
    <w:uiPriority w:val="99"/>
    <w:rsid w:val="00CF39DB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rsid w:val="00CF39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CF39D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99"/>
    <w:rsid w:val="00D223D9"/>
    <w:pPr>
      <w:overflowPunct w:val="0"/>
      <w:autoSpaceDE w:val="0"/>
      <w:autoSpaceDN w:val="0"/>
      <w:adjustRightInd w:val="0"/>
      <w:jc w:val="both"/>
      <w:textAlignment w:val="baseline"/>
    </w:pPr>
    <w:rPr>
      <w:sz w:val="32"/>
      <w:szCs w:val="20"/>
    </w:rPr>
  </w:style>
  <w:style w:type="character" w:customStyle="1" w:styleId="CorpodetextoChar">
    <w:name w:val="Corpo de texto Char"/>
    <w:link w:val="Corpodetexto"/>
    <w:uiPriority w:val="99"/>
    <w:rsid w:val="00D223D9"/>
    <w:rPr>
      <w:sz w:val="32"/>
    </w:rPr>
  </w:style>
  <w:style w:type="paragraph" w:styleId="Recuodecorpodetexto2">
    <w:name w:val="Body Text Indent 2"/>
    <w:basedOn w:val="Normal"/>
    <w:link w:val="Recuodecorpodetexto2Char"/>
    <w:uiPriority w:val="99"/>
    <w:rsid w:val="00D223D9"/>
    <w:pPr>
      <w:overflowPunct w:val="0"/>
      <w:autoSpaceDE w:val="0"/>
      <w:autoSpaceDN w:val="0"/>
      <w:adjustRightInd w:val="0"/>
      <w:ind w:firstLine="1134"/>
      <w:jc w:val="both"/>
      <w:textAlignment w:val="baseline"/>
    </w:pPr>
    <w:rPr>
      <w:szCs w:val="20"/>
    </w:rPr>
  </w:style>
  <w:style w:type="character" w:customStyle="1" w:styleId="Recuodecorpodetexto2Char">
    <w:name w:val="Recuo de corpo de texto 2 Char"/>
    <w:link w:val="Recuodecorpodetexto2"/>
    <w:uiPriority w:val="99"/>
    <w:rsid w:val="00D223D9"/>
    <w:rPr>
      <w:sz w:val="24"/>
    </w:rPr>
  </w:style>
  <w:style w:type="paragraph" w:styleId="Data">
    <w:name w:val="Date"/>
    <w:basedOn w:val="Normal"/>
    <w:next w:val="Normal"/>
    <w:link w:val="DataChar"/>
    <w:uiPriority w:val="99"/>
    <w:rsid w:val="00D223D9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DataChar">
    <w:name w:val="Data Char"/>
    <w:basedOn w:val="Fontepargpadro"/>
    <w:link w:val="Data"/>
    <w:uiPriority w:val="99"/>
    <w:rsid w:val="00D223D9"/>
  </w:style>
  <w:style w:type="table" w:styleId="Tabelacomgrade">
    <w:name w:val="Table Grid"/>
    <w:basedOn w:val="Tabelanormal"/>
    <w:uiPriority w:val="59"/>
    <w:rsid w:val="00A02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efoneemail">
    <w:name w:val="telefoneemail"/>
    <w:basedOn w:val="Fontepargpadro"/>
    <w:rsid w:val="00A02A4B"/>
  </w:style>
  <w:style w:type="paragraph" w:styleId="Legenda">
    <w:name w:val="caption"/>
    <w:basedOn w:val="Normal"/>
    <w:next w:val="Normal"/>
    <w:unhideWhenUsed/>
    <w:qFormat/>
    <w:rsid w:val="00301AF1"/>
    <w:pPr>
      <w:spacing w:after="200"/>
    </w:pPr>
    <w:rPr>
      <w:b/>
      <w:bCs/>
      <w:color w:val="5B9BD5" w:themeColor="accent1"/>
      <w:sz w:val="18"/>
      <w:szCs w:val="18"/>
    </w:rPr>
  </w:style>
  <w:style w:type="paragraph" w:styleId="PargrafodaLista">
    <w:name w:val="List Paragraph"/>
    <w:basedOn w:val="Normal"/>
    <w:uiPriority w:val="34"/>
    <w:qFormat/>
    <w:rsid w:val="00825CE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2474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12398"/>
    <w:rPr>
      <w:b/>
      <w:bCs/>
    </w:rPr>
  </w:style>
  <w:style w:type="character" w:customStyle="1" w:styleId="italic">
    <w:name w:val="italic"/>
    <w:basedOn w:val="Fontepargpadro"/>
    <w:rsid w:val="005B76BB"/>
  </w:style>
  <w:style w:type="paragraph" w:customStyle="1" w:styleId="legenda0">
    <w:name w:val="legenda"/>
    <w:basedOn w:val="Normal"/>
    <w:rsid w:val="00024C89"/>
    <w:pPr>
      <w:spacing w:before="100" w:beforeAutospacing="1" w:after="100" w:afterAutospacing="1"/>
    </w:pPr>
  </w:style>
  <w:style w:type="paragraph" w:styleId="Recuodecorpodetexto">
    <w:name w:val="Body Text Indent"/>
    <w:basedOn w:val="Normal"/>
    <w:link w:val="RecuodecorpodetextoChar"/>
    <w:uiPriority w:val="99"/>
    <w:rsid w:val="005D4A49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bCs/>
      <w:iCs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5D4A49"/>
    <w:rPr>
      <w:bCs/>
      <w:iCs/>
      <w:sz w:val="24"/>
    </w:rPr>
  </w:style>
  <w:style w:type="paragraph" w:customStyle="1" w:styleId="Corpodetexto21">
    <w:name w:val="Corpo de texto 21"/>
    <w:basedOn w:val="Normal"/>
    <w:rsid w:val="005D4A49"/>
    <w:pPr>
      <w:overflowPunct w:val="0"/>
      <w:autoSpaceDE w:val="0"/>
      <w:autoSpaceDN w:val="0"/>
      <w:adjustRightInd w:val="0"/>
      <w:ind w:firstLine="1134"/>
      <w:jc w:val="both"/>
      <w:textAlignment w:val="baseline"/>
    </w:pPr>
    <w:rPr>
      <w:szCs w:val="20"/>
    </w:rPr>
  </w:style>
  <w:style w:type="paragraph" w:customStyle="1" w:styleId="font5">
    <w:name w:val="font5"/>
    <w:basedOn w:val="Normal"/>
    <w:rsid w:val="005D4A49"/>
    <w:pPr>
      <w:spacing w:before="100" w:beforeAutospacing="1" w:after="100" w:afterAutospacing="1"/>
    </w:pPr>
  </w:style>
  <w:style w:type="paragraph" w:customStyle="1" w:styleId="font6">
    <w:name w:val="font6"/>
    <w:basedOn w:val="Normal"/>
    <w:rsid w:val="005D4A49"/>
    <w:pPr>
      <w:spacing w:before="100" w:beforeAutospacing="1" w:after="100" w:afterAutospacing="1"/>
    </w:pPr>
    <w:rPr>
      <w:rFonts w:ascii="Arial Narrow" w:hAnsi="Arial Narrow"/>
      <w:b/>
      <w:bCs/>
      <w:sz w:val="20"/>
      <w:szCs w:val="20"/>
    </w:rPr>
  </w:style>
  <w:style w:type="paragraph" w:customStyle="1" w:styleId="font7">
    <w:name w:val="font7"/>
    <w:basedOn w:val="Normal"/>
    <w:rsid w:val="005D4A49"/>
    <w:pPr>
      <w:spacing w:before="100" w:beforeAutospacing="1" w:after="100" w:afterAutospacing="1"/>
    </w:pPr>
    <w:rPr>
      <w:rFonts w:ascii="Arial Narrow" w:hAnsi="Arial Narrow"/>
      <w:sz w:val="20"/>
      <w:szCs w:val="20"/>
    </w:rPr>
  </w:style>
  <w:style w:type="paragraph" w:customStyle="1" w:styleId="font8">
    <w:name w:val="font8"/>
    <w:basedOn w:val="Normal"/>
    <w:rsid w:val="005D4A49"/>
    <w:pPr>
      <w:spacing w:before="100" w:beforeAutospacing="1" w:after="100" w:afterAutospacing="1"/>
    </w:pPr>
    <w:rPr>
      <w:rFonts w:ascii="Arial Narrow" w:hAnsi="Arial Narrow"/>
      <w:sz w:val="20"/>
      <w:szCs w:val="20"/>
    </w:rPr>
  </w:style>
  <w:style w:type="paragraph" w:customStyle="1" w:styleId="xl7949">
    <w:name w:val="xl7949"/>
    <w:basedOn w:val="Normal"/>
    <w:rsid w:val="005D4A49"/>
    <w:pPr>
      <w:spacing w:before="100" w:beforeAutospacing="1" w:after="100" w:afterAutospacing="1"/>
    </w:pPr>
  </w:style>
  <w:style w:type="paragraph" w:customStyle="1" w:styleId="xl7950">
    <w:name w:val="xl7950"/>
    <w:basedOn w:val="Normal"/>
    <w:rsid w:val="005D4A49"/>
    <w:pPr>
      <w:shd w:val="clear" w:color="FFFFCC" w:fill="FFFFFF"/>
      <w:spacing w:before="100" w:beforeAutospacing="1" w:after="100" w:afterAutospacing="1"/>
      <w:jc w:val="center"/>
    </w:pPr>
  </w:style>
  <w:style w:type="paragraph" w:customStyle="1" w:styleId="xl7951">
    <w:name w:val="xl7951"/>
    <w:basedOn w:val="Normal"/>
    <w:rsid w:val="005D4A49"/>
    <w:pPr>
      <w:pBdr>
        <w:bottom w:val="single" w:sz="4" w:space="0" w:color="auto"/>
      </w:pBdr>
      <w:shd w:val="clear" w:color="FFFFCC" w:fill="FFFFFF"/>
      <w:spacing w:before="100" w:beforeAutospacing="1" w:after="100" w:afterAutospacing="1"/>
    </w:pPr>
  </w:style>
  <w:style w:type="paragraph" w:customStyle="1" w:styleId="xl7952">
    <w:name w:val="xl7952"/>
    <w:basedOn w:val="Normal"/>
    <w:rsid w:val="005D4A49"/>
    <w:pPr>
      <w:shd w:val="clear" w:color="FFFFCC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53">
    <w:name w:val="xl7953"/>
    <w:basedOn w:val="Normal"/>
    <w:rsid w:val="005D4A49"/>
    <w:pPr>
      <w:shd w:val="clear" w:color="FFFFCC" w:fill="FFFFFF"/>
      <w:spacing w:before="100" w:beforeAutospacing="1" w:after="100" w:afterAutospacing="1"/>
    </w:pPr>
  </w:style>
  <w:style w:type="paragraph" w:customStyle="1" w:styleId="xl7954">
    <w:name w:val="xl7954"/>
    <w:basedOn w:val="Normal"/>
    <w:rsid w:val="005D4A49"/>
    <w:pPr>
      <w:spacing w:before="100" w:beforeAutospacing="1" w:after="100" w:afterAutospacing="1"/>
      <w:jc w:val="center"/>
    </w:pPr>
  </w:style>
  <w:style w:type="paragraph" w:customStyle="1" w:styleId="xl7955">
    <w:name w:val="xl7955"/>
    <w:basedOn w:val="Normal"/>
    <w:rsid w:val="005D4A4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56">
    <w:name w:val="xl7956"/>
    <w:basedOn w:val="Normal"/>
    <w:rsid w:val="005D4A49"/>
    <w:pPr>
      <w:shd w:val="clear" w:color="FFFFCC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57">
    <w:name w:val="xl7957"/>
    <w:basedOn w:val="Normal"/>
    <w:rsid w:val="005D4A49"/>
    <w:pPr>
      <w:shd w:val="clear" w:color="FFFFCC" w:fill="FFFFFF"/>
      <w:spacing w:before="100" w:beforeAutospacing="1" w:after="100" w:afterAutospacing="1"/>
      <w:jc w:val="center"/>
    </w:pPr>
  </w:style>
  <w:style w:type="paragraph" w:customStyle="1" w:styleId="xl7958">
    <w:name w:val="xl7958"/>
    <w:basedOn w:val="Normal"/>
    <w:rsid w:val="005D4A49"/>
    <w:pPr>
      <w:shd w:val="clear" w:color="FFFFCC" w:fill="FFFFFF"/>
      <w:spacing w:before="100" w:beforeAutospacing="1" w:after="100" w:afterAutospacing="1"/>
    </w:pPr>
  </w:style>
  <w:style w:type="paragraph" w:customStyle="1" w:styleId="xl7959">
    <w:name w:val="xl7959"/>
    <w:basedOn w:val="Normal"/>
    <w:rsid w:val="005D4A49"/>
    <w:pPr>
      <w:shd w:val="clear" w:color="FFFFCC" w:fill="FFFFFF"/>
      <w:spacing w:before="100" w:beforeAutospacing="1" w:after="100" w:afterAutospacing="1"/>
    </w:pPr>
  </w:style>
  <w:style w:type="paragraph" w:customStyle="1" w:styleId="xl7960">
    <w:name w:val="xl7960"/>
    <w:basedOn w:val="Normal"/>
    <w:rsid w:val="005D4A49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61">
    <w:name w:val="xl7961"/>
    <w:basedOn w:val="Normal"/>
    <w:rsid w:val="005D4A49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62">
    <w:name w:val="xl7962"/>
    <w:basedOn w:val="Normal"/>
    <w:rsid w:val="005D4A4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63">
    <w:name w:val="xl7963"/>
    <w:basedOn w:val="Normal"/>
    <w:rsid w:val="005D4A49"/>
    <w:pP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964">
    <w:name w:val="xl7964"/>
    <w:basedOn w:val="Normal"/>
    <w:rsid w:val="005D4A4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965">
    <w:name w:val="xl7965"/>
    <w:basedOn w:val="Normal"/>
    <w:rsid w:val="005D4A4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66">
    <w:name w:val="xl7966"/>
    <w:basedOn w:val="Normal"/>
    <w:rsid w:val="005D4A49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67">
    <w:name w:val="xl7967"/>
    <w:basedOn w:val="Normal"/>
    <w:rsid w:val="005D4A4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68">
    <w:name w:val="xl7968"/>
    <w:basedOn w:val="Normal"/>
    <w:rsid w:val="005D4A49"/>
    <w:pPr>
      <w:shd w:val="clear" w:color="FFFFCC" w:fill="FFFFFF"/>
      <w:spacing w:before="100" w:beforeAutospacing="1" w:after="100" w:afterAutospacing="1"/>
      <w:jc w:val="right"/>
    </w:pPr>
    <w:rPr>
      <w:rFonts w:ascii="Arial Narrow" w:hAnsi="Arial Narrow"/>
      <w:b/>
      <w:bCs/>
    </w:rPr>
  </w:style>
  <w:style w:type="paragraph" w:customStyle="1" w:styleId="xl7969">
    <w:name w:val="xl7969"/>
    <w:basedOn w:val="Normal"/>
    <w:rsid w:val="005D4A49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7970">
    <w:name w:val="xl7970"/>
    <w:basedOn w:val="Normal"/>
    <w:rsid w:val="005D4A49"/>
    <w:pPr>
      <w:shd w:val="clear" w:color="FFFFCC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7971">
    <w:name w:val="xl7971"/>
    <w:basedOn w:val="Normal"/>
    <w:rsid w:val="005D4A49"/>
    <w:pPr>
      <w:pBdr>
        <w:bottom w:val="single" w:sz="4" w:space="0" w:color="auto"/>
      </w:pBdr>
      <w:shd w:val="clear" w:color="FFFFCC" w:fill="FFFFFF"/>
      <w:spacing w:before="100" w:beforeAutospacing="1" w:after="100" w:afterAutospacing="1"/>
      <w:jc w:val="center"/>
    </w:pPr>
  </w:style>
  <w:style w:type="paragraph" w:customStyle="1" w:styleId="xl7972">
    <w:name w:val="xl7972"/>
    <w:basedOn w:val="Normal"/>
    <w:rsid w:val="005D4A49"/>
    <w:pPr>
      <w:pBdr>
        <w:bottom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973">
    <w:name w:val="xl7973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74">
    <w:name w:val="xl7974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75">
    <w:name w:val="xl7975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76">
    <w:name w:val="xl7976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77">
    <w:name w:val="xl7977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78">
    <w:name w:val="xl7978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79">
    <w:name w:val="xl7979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80">
    <w:name w:val="xl7980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81">
    <w:name w:val="xl7981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82">
    <w:name w:val="xl7982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83">
    <w:name w:val="xl7983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84">
    <w:name w:val="xl7984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85">
    <w:name w:val="xl7985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86">
    <w:name w:val="xl7986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87">
    <w:name w:val="xl7987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88">
    <w:name w:val="xl7988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89">
    <w:name w:val="xl7989"/>
    <w:basedOn w:val="Normal"/>
    <w:rsid w:val="005D4A4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90">
    <w:name w:val="xl7990"/>
    <w:basedOn w:val="Normal"/>
    <w:rsid w:val="005D4A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91">
    <w:name w:val="xl7991"/>
    <w:basedOn w:val="Normal"/>
    <w:rsid w:val="005D4A49"/>
    <w:pPr>
      <w:pBdr>
        <w:top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992">
    <w:name w:val="xl7992"/>
    <w:basedOn w:val="Normal"/>
    <w:rsid w:val="005D4A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93">
    <w:name w:val="xl7993"/>
    <w:basedOn w:val="Normal"/>
    <w:rsid w:val="005D4A49"/>
    <w:pPr>
      <w:pBdr>
        <w:bottom w:val="single" w:sz="4" w:space="0" w:color="auto"/>
      </w:pBdr>
      <w:shd w:val="clear" w:color="FFFFCC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94">
    <w:name w:val="xl7994"/>
    <w:basedOn w:val="Normal"/>
    <w:rsid w:val="005D4A4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95">
    <w:name w:val="xl7995"/>
    <w:basedOn w:val="Normal"/>
    <w:rsid w:val="005D4A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96">
    <w:name w:val="xl7996"/>
    <w:basedOn w:val="Normal"/>
    <w:rsid w:val="005D4A49"/>
    <w:pPr>
      <w:shd w:val="clear" w:color="FFFFCC" w:fill="FFFFFF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7997">
    <w:name w:val="xl7997"/>
    <w:basedOn w:val="Normal"/>
    <w:rsid w:val="005D4A4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98">
    <w:name w:val="xl7998"/>
    <w:basedOn w:val="Normal"/>
    <w:rsid w:val="005D4A4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99">
    <w:name w:val="xl7999"/>
    <w:basedOn w:val="Normal"/>
    <w:rsid w:val="005D4A4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msonormal0">
    <w:name w:val="msonormal"/>
    <w:basedOn w:val="Normal"/>
    <w:rsid w:val="005D4A49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D4A49"/>
    <w:pPr>
      <w:spacing w:before="100" w:beforeAutospacing="1" w:after="100" w:afterAutospacing="1"/>
    </w:pPr>
  </w:style>
  <w:style w:type="paragraph" w:customStyle="1" w:styleId="xl66">
    <w:name w:val="xl66"/>
    <w:basedOn w:val="Normal"/>
    <w:rsid w:val="005D4A49"/>
    <w:pPr>
      <w:pBdr>
        <w:lef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Arial Narrow" w:hAnsi="Arial Narrow"/>
      <w:b/>
      <w:bCs/>
      <w:sz w:val="28"/>
      <w:szCs w:val="28"/>
    </w:rPr>
  </w:style>
  <w:style w:type="paragraph" w:customStyle="1" w:styleId="xl67">
    <w:name w:val="xl67"/>
    <w:basedOn w:val="Normal"/>
    <w:rsid w:val="005D4A49"/>
    <w:pPr>
      <w:shd w:val="clear" w:color="FFFFCC" w:fill="FFFFFF"/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68">
    <w:name w:val="xl68"/>
    <w:basedOn w:val="Normal"/>
    <w:rsid w:val="005D4A49"/>
    <w:pP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69">
    <w:name w:val="xl69"/>
    <w:basedOn w:val="Normal"/>
    <w:rsid w:val="005D4A49"/>
    <w:pPr>
      <w:pBdr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70">
    <w:name w:val="xl70"/>
    <w:basedOn w:val="Normal"/>
    <w:rsid w:val="005D4A49"/>
    <w:pPr>
      <w:pBdr>
        <w:left w:val="single" w:sz="4" w:space="0" w:color="auto"/>
      </w:pBdr>
      <w:shd w:val="clear" w:color="FFFFCC" w:fill="FFFFFF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71">
    <w:name w:val="xl71"/>
    <w:basedOn w:val="Normal"/>
    <w:rsid w:val="005D4A49"/>
    <w:pPr>
      <w:shd w:val="clear" w:color="FFFFCC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72">
    <w:name w:val="xl72"/>
    <w:basedOn w:val="Normal"/>
    <w:rsid w:val="005D4A49"/>
    <w:pPr>
      <w:pBdr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73">
    <w:name w:val="xl73"/>
    <w:basedOn w:val="Normal"/>
    <w:rsid w:val="005D4A49"/>
    <w:pPr>
      <w:pBdr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74">
    <w:name w:val="xl74"/>
    <w:basedOn w:val="Normal"/>
    <w:rsid w:val="005D4A49"/>
    <w:pPr>
      <w:pBdr>
        <w:bottom w:val="single" w:sz="4" w:space="0" w:color="auto"/>
      </w:pBdr>
      <w:shd w:val="clear" w:color="FFFFCC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75">
    <w:name w:val="xl75"/>
    <w:basedOn w:val="Normal"/>
    <w:rsid w:val="005D4A49"/>
    <w:pPr>
      <w:pBdr>
        <w:bottom w:val="single" w:sz="4" w:space="0" w:color="auto"/>
      </w:pBdr>
      <w:spacing w:before="100" w:beforeAutospacing="1" w:after="100" w:afterAutospacing="1"/>
    </w:pPr>
    <w:rPr>
      <w:rFonts w:ascii="Arial Narrow" w:hAnsi="Arial Narrow"/>
    </w:rPr>
  </w:style>
  <w:style w:type="paragraph" w:customStyle="1" w:styleId="xl76">
    <w:name w:val="xl76"/>
    <w:basedOn w:val="Normal"/>
    <w:rsid w:val="005D4A49"/>
    <w:pPr>
      <w:pBdr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77">
    <w:name w:val="xl77"/>
    <w:basedOn w:val="Normal"/>
    <w:rsid w:val="005D4A49"/>
    <w:pPr>
      <w:pBdr>
        <w:left w:val="single" w:sz="4" w:space="0" w:color="auto"/>
      </w:pBdr>
      <w:shd w:val="clear" w:color="FFFFCC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78">
    <w:name w:val="xl78"/>
    <w:basedOn w:val="Normal"/>
    <w:rsid w:val="005D4A49"/>
    <w:pPr>
      <w:shd w:val="clear" w:color="FFFFCC" w:fill="FFFFFF"/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Normal"/>
    <w:rsid w:val="005D4A49"/>
    <w:pPr>
      <w:shd w:val="clear" w:color="FFFFCC" w:fill="FFFFFF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Normal"/>
    <w:rsid w:val="005D4A49"/>
    <w:pPr>
      <w:shd w:val="clear" w:color="FFFFCC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81">
    <w:name w:val="xl81"/>
    <w:basedOn w:val="Normal"/>
    <w:rsid w:val="005D4A49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xl82">
    <w:name w:val="xl82"/>
    <w:basedOn w:val="Normal"/>
    <w:rsid w:val="005D4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8"/>
      <w:szCs w:val="18"/>
    </w:rPr>
  </w:style>
  <w:style w:type="paragraph" w:customStyle="1" w:styleId="xl83">
    <w:name w:val="xl83"/>
    <w:basedOn w:val="Normal"/>
    <w:rsid w:val="005D4A4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8"/>
      <w:szCs w:val="18"/>
    </w:rPr>
  </w:style>
  <w:style w:type="paragraph" w:customStyle="1" w:styleId="xl84">
    <w:name w:val="xl84"/>
    <w:basedOn w:val="Normal"/>
    <w:rsid w:val="005D4A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8"/>
      <w:szCs w:val="18"/>
    </w:rPr>
  </w:style>
  <w:style w:type="paragraph" w:customStyle="1" w:styleId="xl85">
    <w:name w:val="xl85"/>
    <w:basedOn w:val="Normal"/>
    <w:rsid w:val="005D4A4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8"/>
      <w:szCs w:val="18"/>
    </w:rPr>
  </w:style>
  <w:style w:type="paragraph" w:customStyle="1" w:styleId="xl86">
    <w:name w:val="xl86"/>
    <w:basedOn w:val="Normal"/>
    <w:rsid w:val="005D4A49"/>
    <w:pPr>
      <w:spacing w:before="100" w:beforeAutospacing="1" w:after="100" w:afterAutospacing="1"/>
      <w:jc w:val="center"/>
    </w:pPr>
    <w:rPr>
      <w:rFonts w:ascii="Arial Narrow" w:hAnsi="Arial Narrow"/>
      <w:b/>
      <w:bCs/>
      <w:sz w:val="18"/>
      <w:szCs w:val="18"/>
    </w:rPr>
  </w:style>
  <w:style w:type="paragraph" w:customStyle="1" w:styleId="xl87">
    <w:name w:val="xl87"/>
    <w:basedOn w:val="Normal"/>
    <w:rsid w:val="005D4A49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88">
    <w:name w:val="xl88"/>
    <w:basedOn w:val="Normal"/>
    <w:rsid w:val="005D4A49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xl89">
    <w:name w:val="xl89"/>
    <w:basedOn w:val="Normal"/>
    <w:rsid w:val="005D4A49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xl90">
    <w:name w:val="xl90"/>
    <w:basedOn w:val="Normal"/>
    <w:rsid w:val="005D4A49"/>
    <w:pPr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91">
    <w:name w:val="xl91"/>
    <w:basedOn w:val="Normal"/>
    <w:rsid w:val="005D4A49"/>
    <w:pPr>
      <w:pBdr>
        <w:right w:val="single" w:sz="4" w:space="0" w:color="auto"/>
      </w:pBdr>
      <w:spacing w:before="100" w:beforeAutospacing="1" w:after="100" w:afterAutospacing="1"/>
    </w:pPr>
    <w:rPr>
      <w:rFonts w:ascii="Arial Narrow" w:hAnsi="Arial Narrow"/>
    </w:rPr>
  </w:style>
  <w:style w:type="paragraph" w:customStyle="1" w:styleId="xl92">
    <w:name w:val="xl92"/>
    <w:basedOn w:val="Normal"/>
    <w:rsid w:val="005D4A49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xl93">
    <w:name w:val="xl93"/>
    <w:basedOn w:val="Normal"/>
    <w:rsid w:val="005D4A49"/>
    <w:pPr>
      <w:spacing w:before="100" w:beforeAutospacing="1" w:after="100" w:afterAutospacing="1"/>
    </w:pPr>
  </w:style>
  <w:style w:type="paragraph" w:customStyle="1" w:styleId="xl94">
    <w:name w:val="xl94"/>
    <w:basedOn w:val="Normal"/>
    <w:rsid w:val="005D4A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8"/>
      <w:szCs w:val="18"/>
    </w:rPr>
  </w:style>
  <w:style w:type="paragraph" w:customStyle="1" w:styleId="xl95">
    <w:name w:val="xl95"/>
    <w:basedOn w:val="Normal"/>
    <w:rsid w:val="005D4A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Arial Narrow" w:hAnsi="Arial Narrow"/>
      <w:b/>
      <w:bCs/>
      <w:sz w:val="28"/>
      <w:szCs w:val="28"/>
    </w:rPr>
  </w:style>
  <w:style w:type="paragraph" w:customStyle="1" w:styleId="xl96">
    <w:name w:val="xl96"/>
    <w:basedOn w:val="Normal"/>
    <w:rsid w:val="005D4A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97">
    <w:name w:val="xl97"/>
    <w:basedOn w:val="Normal"/>
    <w:rsid w:val="005D4A49"/>
    <w:pPr>
      <w:pBdr>
        <w:top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98">
    <w:name w:val="xl98"/>
    <w:basedOn w:val="Normal"/>
    <w:rsid w:val="005D4A4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99">
    <w:name w:val="xl99"/>
    <w:basedOn w:val="Normal"/>
    <w:rsid w:val="005D4A49"/>
    <w:pPr>
      <w:pBdr>
        <w:bottom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al"/>
    <w:rsid w:val="005D4A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01">
    <w:name w:val="xl101"/>
    <w:basedOn w:val="Normal"/>
    <w:rsid w:val="005D4A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02">
    <w:name w:val="xl102"/>
    <w:basedOn w:val="Normal"/>
    <w:rsid w:val="005D4A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8"/>
      <w:szCs w:val="18"/>
    </w:rPr>
  </w:style>
  <w:style w:type="paragraph" w:customStyle="1" w:styleId="xl103">
    <w:name w:val="xl103"/>
    <w:basedOn w:val="Normal"/>
    <w:rsid w:val="005D4A4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666666"/>
            <w:right w:val="none" w:sz="0" w:space="0" w:color="auto"/>
          </w:divBdr>
        </w:div>
        <w:div w:id="855192118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666666"/>
            <w:right w:val="none" w:sz="0" w:space="0" w:color="auto"/>
          </w:divBdr>
        </w:div>
        <w:div w:id="1394306607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666666"/>
            <w:right w:val="none" w:sz="0" w:space="0" w:color="auto"/>
          </w:divBdr>
        </w:div>
        <w:div w:id="761877081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666666"/>
            <w:right w:val="none" w:sz="0" w:space="0" w:color="auto"/>
          </w:divBdr>
        </w:div>
        <w:div w:id="969821647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666666"/>
            <w:right w:val="none" w:sz="0" w:space="0" w:color="auto"/>
          </w:divBdr>
        </w:div>
        <w:div w:id="958488369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666666"/>
            <w:right w:val="none" w:sz="0" w:space="0" w:color="auto"/>
          </w:divBdr>
        </w:div>
        <w:div w:id="664357104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666666"/>
            <w:right w:val="none" w:sz="0" w:space="0" w:color="auto"/>
          </w:divBdr>
        </w:div>
        <w:div w:id="915437380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666666"/>
            <w:right w:val="none" w:sz="0" w:space="0" w:color="auto"/>
          </w:divBdr>
        </w:div>
        <w:div w:id="1640920440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611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9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7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energisa.com.br/Documents/Normas%20t%c3%a9cnicas/NDU%20001%20-%20Fornecimento%20de%20energia%20el%c3%a9trica%20a%20edifica%c3%a7%c3%b5es%20individuais%20ou%20agrupadas%20at%c3%a9%203%20unidades%20consumidoras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6294D-39F6-4782-B1DA-FCED31EF6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1654</Words>
  <Characters>8934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Links>
    <vt:vector size="6" baseType="variant">
      <vt:variant>
        <vt:i4>6422593</vt:i4>
      </vt:variant>
      <vt:variant>
        <vt:i4>3</vt:i4>
      </vt:variant>
      <vt:variant>
        <vt:i4>0</vt:i4>
      </vt:variant>
      <vt:variant>
        <vt:i4>5</vt:i4>
      </vt:variant>
      <vt:variant>
        <vt:lpwstr>mailto:engenharia@costarica.ms.gov.br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B&amp;C</cp:lastModifiedBy>
  <cp:revision>11</cp:revision>
  <cp:lastPrinted>2021-02-11T17:42:00Z</cp:lastPrinted>
  <dcterms:created xsi:type="dcterms:W3CDTF">2021-11-30T17:37:00Z</dcterms:created>
  <dcterms:modified xsi:type="dcterms:W3CDTF">2023-10-17T11:35:00Z</dcterms:modified>
</cp:coreProperties>
</file>